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D101E" w:rsidP="00D94623" w:rsidRDefault="005D101E" w14:paraId="099E5163" w14:textId="77777777">
      <w:pPr>
        <w:jc w:val="center"/>
        <w:rPr>
          <w:rFonts w:ascii="Arial" w:hAnsi="Arial" w:eastAsia="Times New Roman" w:cs="Arial"/>
          <w:b/>
          <w:color w:val="4472C4"/>
          <w:sz w:val="28"/>
          <w:szCs w:val="28"/>
        </w:rPr>
      </w:pPr>
    </w:p>
    <w:p w:rsidR="005D101E" w:rsidP="00D94623" w:rsidRDefault="005D101E" w14:paraId="666FD72A" w14:textId="77777777">
      <w:pPr>
        <w:jc w:val="center"/>
        <w:rPr>
          <w:rFonts w:ascii="Arial" w:hAnsi="Arial" w:eastAsia="Times New Roman" w:cs="Arial"/>
          <w:b/>
          <w:color w:val="4472C4"/>
          <w:sz w:val="28"/>
          <w:szCs w:val="28"/>
        </w:rPr>
      </w:pPr>
    </w:p>
    <w:p w:rsidRPr="001A03C3" w:rsidR="002766F1" w:rsidP="00A80921" w:rsidRDefault="002766F1" w14:paraId="267F53ED" w14:textId="19A4E848">
      <w:pPr>
        <w:jc w:val="center"/>
        <w:rPr>
          <w:rFonts w:ascii="Arial" w:hAnsi="Arial" w:cs="Arial"/>
          <w:b/>
          <w:color w:val="4472C4"/>
          <w:sz w:val="28"/>
          <w:szCs w:val="28"/>
        </w:rPr>
      </w:pPr>
      <w:r w:rsidRPr="001A03C3">
        <w:rPr>
          <w:rFonts w:ascii="Arial" w:hAnsi="Arial" w:eastAsia="Times New Roman" w:cs="Arial"/>
          <w:b/>
          <w:color w:val="4472C4"/>
          <w:sz w:val="28"/>
          <w:szCs w:val="28"/>
        </w:rPr>
        <w:t>West</w:t>
      </w:r>
      <w:r w:rsidRPr="001A03C3">
        <w:rPr>
          <w:rFonts w:ascii="Arial" w:hAnsi="Arial" w:cs="Arial"/>
          <w:b/>
          <w:color w:val="4472C4"/>
          <w:sz w:val="28"/>
          <w:szCs w:val="28"/>
        </w:rPr>
        <w:t xml:space="preserve"> Cheshire Children’s Trust Executive</w:t>
      </w:r>
    </w:p>
    <w:p w:rsidR="0036347B" w:rsidP="00A80921" w:rsidRDefault="002766F1" w14:paraId="777EC226" w14:textId="77777777">
      <w:pPr>
        <w:ind w:left="-284"/>
        <w:jc w:val="center"/>
        <w:rPr>
          <w:rFonts w:ascii="Arial" w:hAnsi="Arial" w:eastAsia="Times New Roman" w:cs="Arial"/>
          <w:b/>
          <w:szCs w:val="24"/>
        </w:rPr>
      </w:pPr>
      <w:r w:rsidRPr="00196D3D">
        <w:rPr>
          <w:rFonts w:ascii="Arial" w:hAnsi="Arial" w:eastAsia="Times New Roman" w:cs="Arial"/>
          <w:b/>
          <w:szCs w:val="24"/>
        </w:rPr>
        <w:t xml:space="preserve">Minutes of </w:t>
      </w:r>
      <w:r>
        <w:rPr>
          <w:rFonts w:ascii="Arial" w:hAnsi="Arial" w:eastAsia="Times New Roman" w:cs="Arial"/>
          <w:b/>
          <w:szCs w:val="24"/>
        </w:rPr>
        <w:t>Development Session</w:t>
      </w:r>
      <w:r w:rsidRPr="00196D3D">
        <w:rPr>
          <w:rFonts w:ascii="Arial" w:hAnsi="Arial" w:eastAsia="Times New Roman" w:cs="Arial"/>
          <w:b/>
          <w:szCs w:val="24"/>
        </w:rPr>
        <w:t xml:space="preserve"> held on Monday </w:t>
      </w:r>
      <w:r w:rsidR="007F0CAE">
        <w:rPr>
          <w:rFonts w:ascii="Arial" w:hAnsi="Arial" w:eastAsia="Times New Roman" w:cs="Arial"/>
          <w:b/>
          <w:szCs w:val="24"/>
        </w:rPr>
        <w:t>15</w:t>
      </w:r>
      <w:r w:rsidRPr="007F0CAE" w:rsidR="007F0CAE">
        <w:rPr>
          <w:rFonts w:ascii="Arial" w:hAnsi="Arial" w:eastAsia="Times New Roman" w:cs="Arial"/>
          <w:b/>
          <w:szCs w:val="24"/>
          <w:vertAlign w:val="superscript"/>
        </w:rPr>
        <w:t>th</w:t>
      </w:r>
      <w:r w:rsidR="007F0CAE">
        <w:rPr>
          <w:rFonts w:ascii="Arial" w:hAnsi="Arial" w:eastAsia="Times New Roman" w:cs="Arial"/>
          <w:b/>
          <w:szCs w:val="24"/>
        </w:rPr>
        <w:t xml:space="preserve"> July</w:t>
      </w:r>
      <w:r w:rsidRPr="00196D3D">
        <w:rPr>
          <w:rFonts w:ascii="Arial" w:hAnsi="Arial" w:eastAsia="Times New Roman" w:cs="Arial"/>
          <w:b/>
          <w:szCs w:val="24"/>
        </w:rPr>
        <w:t xml:space="preserve"> 202</w:t>
      </w:r>
      <w:r>
        <w:rPr>
          <w:rFonts w:ascii="Arial" w:hAnsi="Arial" w:eastAsia="Times New Roman" w:cs="Arial"/>
          <w:b/>
          <w:szCs w:val="24"/>
        </w:rPr>
        <w:t>4</w:t>
      </w:r>
      <w:r w:rsidRPr="00196D3D">
        <w:rPr>
          <w:rFonts w:ascii="Arial" w:hAnsi="Arial" w:eastAsia="Times New Roman" w:cs="Arial"/>
          <w:b/>
          <w:szCs w:val="24"/>
        </w:rPr>
        <w:br/>
      </w:r>
    </w:p>
    <w:p w:rsidRPr="0036347B" w:rsidR="002766F1" w:rsidP="0036347B" w:rsidRDefault="002766F1" w14:paraId="4FCD087F" w14:textId="4E24DEA8">
      <w:pPr>
        <w:ind w:left="-284"/>
        <w:rPr>
          <w:rFonts w:ascii="Arial" w:hAnsi="Arial" w:eastAsia="Times New Roman" w:cs="Arial"/>
          <w:b/>
          <w:szCs w:val="24"/>
        </w:rPr>
      </w:pPr>
      <w:r w:rsidRPr="00196D3D">
        <w:rPr>
          <w:rFonts w:ascii="Arial" w:hAnsi="Arial"/>
          <w:b/>
          <w:szCs w:val="24"/>
        </w:rPr>
        <w:t>In attendance:</w:t>
      </w:r>
    </w:p>
    <w:p w:rsidRPr="001E4DF5" w:rsidR="00BF0BAA" w:rsidP="005D101E" w:rsidRDefault="00BF0BAA" w14:paraId="42D485AD" w14:textId="409F3AF8">
      <w:pPr>
        <w:tabs>
          <w:tab w:val="left" w:pos="4828"/>
        </w:tabs>
        <w:ind w:left="-284"/>
        <w:rPr>
          <w:rFonts w:ascii="Arial" w:hAnsi="Arial" w:cs="Arial"/>
          <w:sz w:val="23"/>
          <w:szCs w:val="23"/>
        </w:rPr>
      </w:pPr>
      <w:r w:rsidRPr="001E4DF5">
        <w:rPr>
          <w:rFonts w:ascii="Arial" w:hAnsi="Arial" w:cs="Arial"/>
          <w:sz w:val="23"/>
          <w:szCs w:val="23"/>
        </w:rPr>
        <w:t>Adam Langan – Councillor – Cabinet Member for Children and Families, CW&amp;C</w:t>
      </w:r>
      <w:r w:rsidR="00420A71">
        <w:rPr>
          <w:rFonts w:ascii="Arial" w:hAnsi="Arial" w:cs="Arial"/>
          <w:sz w:val="23"/>
          <w:szCs w:val="23"/>
        </w:rPr>
        <w:t>.</w:t>
      </w:r>
      <w:r w:rsidR="002B35DC">
        <w:rPr>
          <w:rFonts w:ascii="Arial" w:hAnsi="Arial" w:cs="Arial"/>
          <w:sz w:val="23"/>
          <w:szCs w:val="23"/>
        </w:rPr>
        <w:t xml:space="preserve"> </w:t>
      </w:r>
      <w:r w:rsidR="00420A71">
        <w:rPr>
          <w:rFonts w:ascii="Arial" w:hAnsi="Arial" w:cs="Arial"/>
          <w:sz w:val="23"/>
          <w:szCs w:val="23"/>
        </w:rPr>
        <w:t>(</w:t>
      </w:r>
      <w:r w:rsidR="002B35DC">
        <w:rPr>
          <w:rFonts w:ascii="Arial" w:hAnsi="Arial" w:cs="Arial"/>
          <w:sz w:val="23"/>
          <w:szCs w:val="23"/>
        </w:rPr>
        <w:t>Chair</w:t>
      </w:r>
      <w:r w:rsidR="00420A71">
        <w:rPr>
          <w:rFonts w:ascii="Arial" w:hAnsi="Arial" w:cs="Arial"/>
          <w:sz w:val="23"/>
          <w:szCs w:val="23"/>
        </w:rPr>
        <w:t>)</w:t>
      </w:r>
    </w:p>
    <w:p w:rsidRPr="001E4DF5" w:rsidR="00BF0BAA" w:rsidP="005D101E" w:rsidRDefault="00BF0BAA" w14:paraId="6E1913DD" w14:textId="584D7A82">
      <w:pPr>
        <w:tabs>
          <w:tab w:val="left" w:pos="4828"/>
        </w:tabs>
        <w:ind w:left="-284"/>
        <w:rPr>
          <w:rFonts w:ascii="Arial" w:hAnsi="Arial" w:cs="Arial"/>
          <w:sz w:val="23"/>
          <w:szCs w:val="23"/>
        </w:rPr>
      </w:pPr>
      <w:r w:rsidRPr="001E4DF5">
        <w:rPr>
          <w:rFonts w:ascii="Arial" w:hAnsi="Arial" w:cs="Arial"/>
          <w:sz w:val="23"/>
          <w:szCs w:val="23"/>
        </w:rPr>
        <w:t>Zara Woodcock – Head of Service, Early Help and Prevention</w:t>
      </w:r>
      <w:r w:rsidR="002B35DC">
        <w:rPr>
          <w:rFonts w:ascii="Arial" w:hAnsi="Arial" w:cs="Arial"/>
          <w:sz w:val="23"/>
          <w:szCs w:val="23"/>
        </w:rPr>
        <w:t>, CW&amp;C</w:t>
      </w:r>
      <w:r w:rsidR="00B27448">
        <w:rPr>
          <w:rFonts w:ascii="Arial" w:hAnsi="Arial" w:cs="Arial"/>
          <w:sz w:val="23"/>
          <w:szCs w:val="23"/>
        </w:rPr>
        <w:t>.</w:t>
      </w:r>
    </w:p>
    <w:p w:rsidRPr="001E4DF5" w:rsidR="00BF0BAA" w:rsidP="005D101E" w:rsidRDefault="00BF0BAA" w14:paraId="531BF334" w14:textId="4345EE63">
      <w:pPr>
        <w:tabs>
          <w:tab w:val="left" w:pos="4828"/>
        </w:tabs>
        <w:ind w:left="-284"/>
        <w:rPr>
          <w:rFonts w:ascii="Arial" w:hAnsi="Arial" w:cs="Arial"/>
          <w:sz w:val="23"/>
          <w:szCs w:val="23"/>
        </w:rPr>
      </w:pPr>
      <w:r w:rsidRPr="001E4DF5">
        <w:rPr>
          <w:rFonts w:ascii="Arial" w:hAnsi="Arial" w:cs="Arial"/>
          <w:sz w:val="23"/>
          <w:szCs w:val="23"/>
        </w:rPr>
        <w:t xml:space="preserve">Amanda Allen </w:t>
      </w:r>
      <w:r w:rsidRPr="001E4DF5" w:rsidR="001B5497">
        <w:rPr>
          <w:rFonts w:ascii="Arial" w:hAnsi="Arial" w:cs="Arial"/>
          <w:sz w:val="23"/>
          <w:szCs w:val="23"/>
        </w:rPr>
        <w:t>–</w:t>
      </w:r>
      <w:r w:rsidRPr="001E4DF5">
        <w:rPr>
          <w:rFonts w:ascii="Arial" w:hAnsi="Arial" w:cs="Arial"/>
          <w:sz w:val="23"/>
          <w:szCs w:val="23"/>
        </w:rPr>
        <w:t xml:space="preserve"> </w:t>
      </w:r>
      <w:r w:rsidRPr="001E4DF5" w:rsidR="001B5497">
        <w:rPr>
          <w:rFonts w:ascii="Arial" w:hAnsi="Arial" w:cs="Arial"/>
          <w:sz w:val="23"/>
          <w:szCs w:val="23"/>
        </w:rPr>
        <w:t xml:space="preserve">Senior </w:t>
      </w:r>
      <w:r w:rsidRPr="001E4DF5" w:rsidR="005864BC">
        <w:rPr>
          <w:rFonts w:ascii="Arial" w:hAnsi="Arial" w:cs="Arial"/>
          <w:sz w:val="23"/>
          <w:szCs w:val="23"/>
        </w:rPr>
        <w:t xml:space="preserve">Manager Childrens and Social Care, </w:t>
      </w:r>
      <w:r w:rsidRPr="001E4DF5" w:rsidR="0078368B">
        <w:rPr>
          <w:rFonts w:ascii="Arial" w:hAnsi="Arial" w:cs="Arial"/>
          <w:sz w:val="23"/>
          <w:szCs w:val="23"/>
        </w:rPr>
        <w:t>CW&amp;C</w:t>
      </w:r>
      <w:r w:rsidR="00B27448">
        <w:rPr>
          <w:rFonts w:ascii="Arial" w:hAnsi="Arial" w:cs="Arial"/>
          <w:sz w:val="23"/>
          <w:szCs w:val="23"/>
        </w:rPr>
        <w:t>.</w:t>
      </w:r>
    </w:p>
    <w:p w:rsidRPr="001E4DF5" w:rsidR="00BF0BAA" w:rsidP="005D101E" w:rsidRDefault="5AEED277" w14:paraId="188EDEA9" w14:textId="2F61BEE5">
      <w:pPr>
        <w:tabs>
          <w:tab w:val="left" w:pos="4828"/>
        </w:tabs>
        <w:ind w:left="-284"/>
        <w:rPr>
          <w:rFonts w:ascii="Arial" w:hAnsi="Arial" w:cs="Arial"/>
          <w:sz w:val="23"/>
          <w:szCs w:val="23"/>
        </w:rPr>
      </w:pPr>
      <w:r w:rsidRPr="4E2B1ED6">
        <w:rPr>
          <w:rFonts w:ascii="Arial" w:hAnsi="Arial" w:cs="Arial"/>
          <w:sz w:val="23"/>
          <w:szCs w:val="23"/>
        </w:rPr>
        <w:t>Mike Ankers</w:t>
      </w:r>
      <w:r w:rsidRPr="001E4DF5" w:rsidR="00BF0BAA">
        <w:rPr>
          <w:rFonts w:ascii="Arial" w:hAnsi="Arial" w:cs="Arial"/>
          <w:sz w:val="23"/>
          <w:szCs w:val="23"/>
        </w:rPr>
        <w:t xml:space="preserve"> – Police</w:t>
      </w:r>
      <w:r w:rsidR="002B35DC">
        <w:rPr>
          <w:rFonts w:ascii="Arial" w:hAnsi="Arial" w:cs="Arial"/>
          <w:sz w:val="23"/>
          <w:szCs w:val="23"/>
        </w:rPr>
        <w:t>.</w:t>
      </w:r>
    </w:p>
    <w:p w:rsidRPr="001E4DF5" w:rsidR="00BF0BAA" w:rsidP="005D101E" w:rsidRDefault="00BF0BAA" w14:paraId="3C00BBB5" w14:textId="7387FEC6">
      <w:pPr>
        <w:tabs>
          <w:tab w:val="left" w:pos="4828"/>
        </w:tabs>
        <w:ind w:left="-284"/>
        <w:rPr>
          <w:rFonts w:ascii="Arial" w:hAnsi="Arial" w:cs="Arial"/>
          <w:sz w:val="23"/>
          <w:szCs w:val="23"/>
        </w:rPr>
      </w:pPr>
      <w:r w:rsidRPr="001E4DF5">
        <w:rPr>
          <w:rFonts w:ascii="Arial" w:hAnsi="Arial" w:cs="Arial"/>
          <w:sz w:val="23"/>
          <w:szCs w:val="23"/>
        </w:rPr>
        <w:t>Debbie Edwa</w:t>
      </w:r>
      <w:r w:rsidRPr="001E4DF5" w:rsidR="00AE495B">
        <w:rPr>
          <w:rFonts w:ascii="Arial" w:hAnsi="Arial" w:cs="Arial"/>
          <w:sz w:val="23"/>
          <w:szCs w:val="23"/>
        </w:rPr>
        <w:t>r</w:t>
      </w:r>
      <w:r w:rsidRPr="001E4DF5">
        <w:rPr>
          <w:rFonts w:ascii="Arial" w:hAnsi="Arial" w:cs="Arial"/>
          <w:sz w:val="23"/>
          <w:szCs w:val="23"/>
        </w:rPr>
        <w:t xml:space="preserve">ds </w:t>
      </w:r>
      <w:r w:rsidRPr="001E4DF5" w:rsidR="004B4216">
        <w:rPr>
          <w:rFonts w:ascii="Arial" w:hAnsi="Arial" w:cs="Arial"/>
          <w:sz w:val="23"/>
          <w:szCs w:val="23"/>
        </w:rPr>
        <w:t>–</w:t>
      </w:r>
      <w:r w:rsidRPr="001E4DF5" w:rsidR="00361E88">
        <w:rPr>
          <w:rFonts w:ascii="Arial" w:hAnsi="Arial" w:cs="Arial"/>
          <w:sz w:val="23"/>
          <w:szCs w:val="23"/>
        </w:rPr>
        <w:t xml:space="preserve"> </w:t>
      </w:r>
      <w:r w:rsidRPr="001E4DF5" w:rsidR="004B4216">
        <w:rPr>
          <w:rFonts w:ascii="Arial" w:hAnsi="Arial" w:cs="Arial"/>
          <w:sz w:val="23"/>
          <w:szCs w:val="23"/>
        </w:rPr>
        <w:t>Head of Education and Inclusion, CW&amp;C</w:t>
      </w:r>
      <w:r w:rsidR="00B27448">
        <w:rPr>
          <w:rFonts w:ascii="Arial" w:hAnsi="Arial" w:cs="Arial"/>
          <w:sz w:val="23"/>
          <w:szCs w:val="23"/>
        </w:rPr>
        <w:t>.</w:t>
      </w:r>
    </w:p>
    <w:p w:rsidR="00175713" w:rsidP="005D101E" w:rsidRDefault="00BF0BAA" w14:paraId="719809A2" w14:textId="1A1CCFAE">
      <w:pPr>
        <w:tabs>
          <w:tab w:val="left" w:pos="4828"/>
        </w:tabs>
        <w:ind w:left="-284"/>
        <w:rPr>
          <w:rFonts w:ascii="Arial" w:hAnsi="Arial" w:cs="Arial"/>
          <w:sz w:val="23"/>
          <w:szCs w:val="23"/>
        </w:rPr>
      </w:pPr>
      <w:r w:rsidRPr="001E4DF5">
        <w:rPr>
          <w:rFonts w:ascii="Arial" w:hAnsi="Arial" w:cs="Arial"/>
          <w:sz w:val="23"/>
          <w:szCs w:val="23"/>
        </w:rPr>
        <w:t xml:space="preserve">Matt Emmerson – </w:t>
      </w:r>
      <w:r w:rsidR="00C360FA">
        <w:rPr>
          <w:rFonts w:ascii="Arial" w:hAnsi="Arial" w:cs="Arial"/>
          <w:sz w:val="23"/>
          <w:szCs w:val="23"/>
        </w:rPr>
        <w:t>Assistant Director</w:t>
      </w:r>
      <w:r w:rsidRPr="001E4DF5">
        <w:rPr>
          <w:rFonts w:ascii="Arial" w:hAnsi="Arial" w:cs="Arial"/>
          <w:sz w:val="23"/>
          <w:szCs w:val="23"/>
        </w:rPr>
        <w:t>, Commissioning CW&amp;C</w:t>
      </w:r>
      <w:r w:rsidR="00B27448">
        <w:rPr>
          <w:rFonts w:ascii="Arial" w:hAnsi="Arial" w:cs="Arial"/>
          <w:sz w:val="23"/>
          <w:szCs w:val="23"/>
        </w:rPr>
        <w:t>.</w:t>
      </w:r>
    </w:p>
    <w:p w:rsidR="00713DA9" w:rsidP="005D101E" w:rsidRDefault="00713DA9" w14:paraId="53158D50" w14:textId="5E5810C3">
      <w:pPr>
        <w:tabs>
          <w:tab w:val="left" w:pos="4828"/>
        </w:tabs>
        <w:ind w:left="-284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Stella Higgin</w:t>
      </w:r>
      <w:r w:rsidR="002249A1">
        <w:rPr>
          <w:rFonts w:ascii="Arial" w:hAnsi="Arial" w:cs="Arial"/>
          <w:sz w:val="23"/>
          <w:szCs w:val="23"/>
        </w:rPr>
        <w:t xml:space="preserve"> – Assistant Director</w:t>
      </w:r>
      <w:r w:rsidR="00C44C04">
        <w:rPr>
          <w:rFonts w:ascii="Arial" w:hAnsi="Arial" w:cs="Arial"/>
          <w:sz w:val="23"/>
          <w:szCs w:val="23"/>
        </w:rPr>
        <w:t>, Adults Social Care Operations</w:t>
      </w:r>
      <w:r w:rsidR="00A820E8">
        <w:rPr>
          <w:rFonts w:ascii="Arial" w:hAnsi="Arial" w:cs="Arial"/>
          <w:sz w:val="23"/>
          <w:szCs w:val="23"/>
        </w:rPr>
        <w:t xml:space="preserve"> CW&amp;C</w:t>
      </w:r>
      <w:r w:rsidR="00B27448">
        <w:rPr>
          <w:rFonts w:ascii="Arial" w:hAnsi="Arial" w:cs="Arial"/>
          <w:sz w:val="23"/>
          <w:szCs w:val="23"/>
        </w:rPr>
        <w:t>.</w:t>
      </w:r>
    </w:p>
    <w:p w:rsidR="3BDAF772" w:rsidP="4E2B1ED6" w:rsidRDefault="3BDAF772" w14:paraId="1D045918" w14:textId="3300AADD">
      <w:pPr>
        <w:tabs>
          <w:tab w:val="left" w:pos="4828"/>
        </w:tabs>
        <w:ind w:left="-284"/>
        <w:rPr>
          <w:rFonts w:ascii="Arial" w:hAnsi="Arial" w:cs="Arial"/>
          <w:sz w:val="23"/>
          <w:szCs w:val="23"/>
        </w:rPr>
      </w:pPr>
      <w:r w:rsidRPr="4E2B1ED6">
        <w:rPr>
          <w:rFonts w:ascii="Arial" w:hAnsi="Arial" w:cs="Arial"/>
          <w:sz w:val="23"/>
          <w:szCs w:val="23"/>
        </w:rPr>
        <w:t xml:space="preserve">Alex Holt </w:t>
      </w:r>
      <w:r w:rsidR="003A2A88">
        <w:rPr>
          <w:rFonts w:ascii="Arial" w:hAnsi="Arial" w:cs="Arial"/>
          <w:sz w:val="23"/>
          <w:szCs w:val="23"/>
        </w:rPr>
        <w:t xml:space="preserve">– </w:t>
      </w:r>
      <w:r w:rsidR="00647B11">
        <w:rPr>
          <w:rFonts w:ascii="Arial" w:hAnsi="Arial" w:cs="Arial"/>
          <w:sz w:val="23"/>
          <w:szCs w:val="23"/>
        </w:rPr>
        <w:t>Public Health Programme Lead</w:t>
      </w:r>
      <w:r w:rsidR="00420A71">
        <w:rPr>
          <w:rFonts w:ascii="Arial" w:hAnsi="Arial" w:cs="Arial"/>
          <w:sz w:val="23"/>
          <w:szCs w:val="23"/>
        </w:rPr>
        <w:t>, CW&amp;C.</w:t>
      </w:r>
    </w:p>
    <w:p w:rsidR="3BDAF772" w:rsidP="4E2B1ED6" w:rsidRDefault="3BDAF772" w14:paraId="5740BC06" w14:textId="2FE3BF30">
      <w:pPr>
        <w:tabs>
          <w:tab w:val="left" w:pos="4828"/>
        </w:tabs>
        <w:ind w:left="-284"/>
        <w:rPr>
          <w:rFonts w:ascii="Arial" w:hAnsi="Arial" w:cs="Arial"/>
          <w:sz w:val="23"/>
          <w:szCs w:val="23"/>
        </w:rPr>
      </w:pPr>
      <w:r w:rsidRPr="4E2B1ED6">
        <w:rPr>
          <w:rFonts w:ascii="Arial" w:hAnsi="Arial" w:cs="Arial"/>
          <w:sz w:val="23"/>
          <w:szCs w:val="23"/>
        </w:rPr>
        <w:t>Eifion Burke</w:t>
      </w:r>
      <w:r w:rsidR="000B759A">
        <w:rPr>
          <w:rFonts w:ascii="Arial" w:hAnsi="Arial" w:cs="Arial"/>
          <w:sz w:val="23"/>
          <w:szCs w:val="23"/>
        </w:rPr>
        <w:t xml:space="preserve"> </w:t>
      </w:r>
      <w:r w:rsidR="00D63D16">
        <w:rPr>
          <w:rFonts w:ascii="Arial" w:hAnsi="Arial" w:cs="Arial"/>
          <w:sz w:val="23"/>
          <w:szCs w:val="23"/>
        </w:rPr>
        <w:t>–</w:t>
      </w:r>
      <w:r w:rsidR="000B759A">
        <w:rPr>
          <w:rFonts w:ascii="Arial" w:hAnsi="Arial" w:cs="Arial"/>
          <w:sz w:val="23"/>
          <w:szCs w:val="23"/>
        </w:rPr>
        <w:t xml:space="preserve"> Sen</w:t>
      </w:r>
      <w:r w:rsidR="00D63D16">
        <w:rPr>
          <w:rFonts w:ascii="Arial" w:hAnsi="Arial" w:cs="Arial"/>
          <w:sz w:val="23"/>
          <w:szCs w:val="23"/>
        </w:rPr>
        <w:t>ior Manager, Childrens &amp; Social Care, CW&amp;C</w:t>
      </w:r>
    </w:p>
    <w:p w:rsidR="000B0DEB" w:rsidP="4E2B1ED6" w:rsidRDefault="3BDAF772" w14:paraId="0C76DF9F" w14:textId="1BE77915">
      <w:pPr>
        <w:tabs>
          <w:tab w:val="left" w:pos="4828"/>
        </w:tabs>
        <w:ind w:left="-284"/>
        <w:rPr>
          <w:rFonts w:ascii="Arial" w:hAnsi="Arial" w:cs="Arial"/>
          <w:sz w:val="23"/>
          <w:szCs w:val="23"/>
        </w:rPr>
      </w:pPr>
      <w:r w:rsidRPr="4E2B1ED6">
        <w:rPr>
          <w:rFonts w:ascii="Arial" w:hAnsi="Arial" w:cs="Arial"/>
          <w:sz w:val="23"/>
          <w:szCs w:val="23"/>
        </w:rPr>
        <w:t>Fay Quinlan</w:t>
      </w:r>
      <w:r w:rsidR="003E171A">
        <w:rPr>
          <w:rFonts w:ascii="Arial" w:hAnsi="Arial" w:cs="Arial"/>
          <w:sz w:val="23"/>
          <w:szCs w:val="23"/>
        </w:rPr>
        <w:t xml:space="preserve"> – Head of </w:t>
      </w:r>
      <w:r w:rsidR="00BF70DA">
        <w:rPr>
          <w:rFonts w:ascii="Arial" w:hAnsi="Arial" w:cs="Arial"/>
          <w:sz w:val="23"/>
          <w:szCs w:val="23"/>
        </w:rPr>
        <w:t xml:space="preserve">Transformation </w:t>
      </w:r>
      <w:r w:rsidR="00BC54E0">
        <w:rPr>
          <w:rFonts w:ascii="Arial" w:hAnsi="Arial" w:cs="Arial"/>
          <w:sz w:val="23"/>
          <w:szCs w:val="23"/>
        </w:rPr>
        <w:t xml:space="preserve">&amp; </w:t>
      </w:r>
      <w:r w:rsidR="00BF70DA">
        <w:rPr>
          <w:rFonts w:ascii="Arial" w:hAnsi="Arial" w:cs="Arial"/>
          <w:sz w:val="23"/>
          <w:szCs w:val="23"/>
        </w:rPr>
        <w:t>Partnerships</w:t>
      </w:r>
      <w:r w:rsidR="000B0DEB">
        <w:rPr>
          <w:rFonts w:ascii="Arial" w:hAnsi="Arial" w:cs="Arial"/>
          <w:sz w:val="23"/>
          <w:szCs w:val="23"/>
        </w:rPr>
        <w:t>, WCP</w:t>
      </w:r>
      <w:r w:rsidR="00B27448">
        <w:rPr>
          <w:rFonts w:ascii="Arial" w:hAnsi="Arial" w:cs="Arial"/>
          <w:sz w:val="23"/>
          <w:szCs w:val="23"/>
        </w:rPr>
        <w:t>.</w:t>
      </w:r>
    </w:p>
    <w:p w:rsidR="00BD59CC" w:rsidP="4E2B1ED6" w:rsidRDefault="00BD59CC" w14:paraId="45C6A693" w14:textId="4E133995">
      <w:pPr>
        <w:tabs>
          <w:tab w:val="left" w:pos="4828"/>
        </w:tabs>
        <w:ind w:left="-284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Delyth Hughes </w:t>
      </w:r>
      <w:r w:rsidR="00E00BFF">
        <w:rPr>
          <w:rFonts w:ascii="Arial" w:hAnsi="Arial" w:cs="Arial"/>
          <w:sz w:val="23"/>
          <w:szCs w:val="23"/>
        </w:rPr>
        <w:t>–</w:t>
      </w:r>
      <w:r>
        <w:rPr>
          <w:rFonts w:ascii="Arial" w:hAnsi="Arial" w:cs="Arial"/>
          <w:sz w:val="23"/>
          <w:szCs w:val="23"/>
        </w:rPr>
        <w:t xml:space="preserve"> </w:t>
      </w:r>
      <w:r w:rsidR="00E00BFF">
        <w:rPr>
          <w:rFonts w:ascii="Arial" w:hAnsi="Arial" w:cs="Arial"/>
          <w:sz w:val="23"/>
          <w:szCs w:val="23"/>
        </w:rPr>
        <w:t>Director, Student Services</w:t>
      </w:r>
      <w:r w:rsidR="001F310D">
        <w:rPr>
          <w:rFonts w:ascii="Arial" w:hAnsi="Arial" w:cs="Arial"/>
          <w:sz w:val="23"/>
          <w:szCs w:val="23"/>
        </w:rPr>
        <w:t>, University of Chester.</w:t>
      </w:r>
    </w:p>
    <w:p w:rsidR="382EF046" w:rsidP="4E2B1ED6" w:rsidRDefault="382EF046" w14:paraId="3E1727F2" w14:textId="082151E5">
      <w:pPr>
        <w:tabs>
          <w:tab w:val="left" w:pos="4828"/>
        </w:tabs>
        <w:ind w:left="-284"/>
        <w:rPr>
          <w:rFonts w:ascii="Arial" w:hAnsi="Arial" w:cs="Arial"/>
          <w:sz w:val="23"/>
          <w:szCs w:val="23"/>
        </w:rPr>
      </w:pPr>
      <w:r w:rsidRPr="4E2B1ED6">
        <w:rPr>
          <w:rFonts w:ascii="Arial" w:hAnsi="Arial" w:cs="Arial"/>
          <w:sz w:val="23"/>
          <w:szCs w:val="23"/>
        </w:rPr>
        <w:t xml:space="preserve">Ian Roberts </w:t>
      </w:r>
      <w:r w:rsidR="00E9081F">
        <w:rPr>
          <w:rFonts w:ascii="Arial" w:hAnsi="Arial" w:cs="Arial"/>
          <w:sz w:val="23"/>
          <w:szCs w:val="23"/>
        </w:rPr>
        <w:t>- CWAPH</w:t>
      </w:r>
    </w:p>
    <w:p w:rsidR="382EF046" w:rsidP="4E2B1ED6" w:rsidRDefault="382EF046" w14:paraId="3CCC4C1B" w14:textId="49B6065E">
      <w:pPr>
        <w:tabs>
          <w:tab w:val="left" w:pos="4828"/>
        </w:tabs>
        <w:ind w:left="-284"/>
        <w:rPr>
          <w:rFonts w:ascii="Arial" w:hAnsi="Arial" w:cs="Arial"/>
          <w:sz w:val="23"/>
          <w:szCs w:val="23"/>
        </w:rPr>
      </w:pPr>
      <w:r w:rsidRPr="4E2B1ED6">
        <w:rPr>
          <w:rFonts w:ascii="Arial" w:hAnsi="Arial" w:cs="Arial"/>
          <w:sz w:val="23"/>
          <w:szCs w:val="23"/>
        </w:rPr>
        <w:t xml:space="preserve">Anna Johnson </w:t>
      </w:r>
      <w:r w:rsidR="00D1709E">
        <w:rPr>
          <w:rFonts w:ascii="Arial" w:hAnsi="Arial" w:cs="Arial"/>
          <w:sz w:val="23"/>
          <w:szCs w:val="23"/>
        </w:rPr>
        <w:t>OWOW</w:t>
      </w:r>
      <w:r w:rsidR="006A00F9">
        <w:rPr>
          <w:rFonts w:ascii="Arial" w:hAnsi="Arial" w:cs="Arial"/>
          <w:sz w:val="23"/>
          <w:szCs w:val="23"/>
        </w:rPr>
        <w:t>, CW&amp;C</w:t>
      </w:r>
      <w:r w:rsidR="00B27448">
        <w:rPr>
          <w:rFonts w:ascii="Arial" w:hAnsi="Arial" w:cs="Arial"/>
          <w:sz w:val="23"/>
          <w:szCs w:val="23"/>
        </w:rPr>
        <w:t>.</w:t>
      </w:r>
    </w:p>
    <w:p w:rsidR="382EF046" w:rsidP="4E2B1ED6" w:rsidRDefault="382EF046" w14:paraId="0A9F00FD" w14:textId="6EAC3D25">
      <w:pPr>
        <w:tabs>
          <w:tab w:val="left" w:pos="4828"/>
        </w:tabs>
        <w:ind w:left="-284"/>
        <w:rPr>
          <w:rFonts w:ascii="Arial" w:hAnsi="Arial" w:cs="Arial"/>
          <w:sz w:val="23"/>
          <w:szCs w:val="23"/>
        </w:rPr>
      </w:pPr>
      <w:r w:rsidRPr="4E2B1ED6">
        <w:rPr>
          <w:rFonts w:ascii="Arial" w:hAnsi="Arial" w:cs="Arial"/>
          <w:sz w:val="23"/>
          <w:szCs w:val="23"/>
        </w:rPr>
        <w:t>Hazel Crampton</w:t>
      </w:r>
      <w:r w:rsidR="00B27448">
        <w:rPr>
          <w:rFonts w:ascii="Arial" w:hAnsi="Arial" w:cs="Arial"/>
          <w:sz w:val="23"/>
          <w:szCs w:val="23"/>
        </w:rPr>
        <w:t xml:space="preserve"> – </w:t>
      </w:r>
      <w:r w:rsidR="008171CF">
        <w:rPr>
          <w:rFonts w:ascii="Arial" w:hAnsi="Arial" w:cs="Arial"/>
          <w:sz w:val="23"/>
          <w:szCs w:val="23"/>
        </w:rPr>
        <w:t xml:space="preserve">Education Manager, </w:t>
      </w:r>
      <w:r w:rsidR="00B27448">
        <w:rPr>
          <w:rFonts w:ascii="Arial" w:hAnsi="Arial" w:cs="Arial"/>
          <w:sz w:val="23"/>
          <w:szCs w:val="23"/>
        </w:rPr>
        <w:t>Fire and Rescue.</w:t>
      </w:r>
    </w:p>
    <w:p w:rsidR="1B51B3C1" w:rsidP="4E2B1ED6" w:rsidRDefault="1B51B3C1" w14:paraId="7CEB8266" w14:textId="61DB5BEA">
      <w:pPr>
        <w:tabs>
          <w:tab w:val="left" w:pos="4828"/>
        </w:tabs>
        <w:ind w:left="-284"/>
        <w:rPr>
          <w:rFonts w:ascii="Arial" w:hAnsi="Arial" w:cs="Arial"/>
          <w:sz w:val="23"/>
          <w:szCs w:val="23"/>
        </w:rPr>
      </w:pPr>
      <w:r w:rsidRPr="4E2B1ED6">
        <w:rPr>
          <w:rFonts w:ascii="Arial" w:hAnsi="Arial" w:cs="Arial"/>
          <w:sz w:val="23"/>
          <w:szCs w:val="23"/>
        </w:rPr>
        <w:t>Adrian Waddlelove – Councillor</w:t>
      </w:r>
      <w:r w:rsidR="00420A71">
        <w:rPr>
          <w:rFonts w:ascii="Arial" w:hAnsi="Arial" w:cs="Arial"/>
          <w:sz w:val="23"/>
          <w:szCs w:val="23"/>
        </w:rPr>
        <w:t>, CW&amp;C.</w:t>
      </w:r>
    </w:p>
    <w:p w:rsidR="10536A42" w:rsidP="4E2B1ED6" w:rsidRDefault="10536A42" w14:paraId="019D9D20" w14:textId="124F8179">
      <w:pPr>
        <w:tabs>
          <w:tab w:val="left" w:pos="4828"/>
        </w:tabs>
        <w:ind w:left="-284"/>
        <w:rPr>
          <w:rFonts w:ascii="Arial" w:hAnsi="Arial" w:cs="Arial"/>
          <w:sz w:val="23"/>
          <w:szCs w:val="23"/>
        </w:rPr>
      </w:pPr>
      <w:r w:rsidRPr="4E2B1ED6">
        <w:rPr>
          <w:rFonts w:ascii="Arial" w:hAnsi="Arial" w:cs="Arial"/>
          <w:sz w:val="23"/>
          <w:szCs w:val="23"/>
        </w:rPr>
        <w:t>Simone White – Interim Director, Children and Families</w:t>
      </w:r>
      <w:r w:rsidR="00420A71">
        <w:rPr>
          <w:rFonts w:ascii="Arial" w:hAnsi="Arial" w:cs="Arial"/>
          <w:sz w:val="23"/>
          <w:szCs w:val="23"/>
        </w:rPr>
        <w:t>, CW&amp;C.</w:t>
      </w:r>
    </w:p>
    <w:p w:rsidRPr="001E4DF5" w:rsidR="00F2574C" w:rsidP="00F2574C" w:rsidRDefault="00F2574C" w14:paraId="31A888CE" w14:textId="0F26CBD6">
      <w:pPr>
        <w:tabs>
          <w:tab w:val="left" w:pos="4828"/>
        </w:tabs>
        <w:ind w:left="-284"/>
        <w:rPr>
          <w:rFonts w:ascii="Arial" w:hAnsi="Arial" w:cs="Arial"/>
          <w:sz w:val="23"/>
          <w:szCs w:val="23"/>
        </w:rPr>
      </w:pPr>
      <w:r w:rsidRPr="00F2574C">
        <w:rPr>
          <w:rFonts w:ascii="Arial" w:hAnsi="Arial" w:cs="Arial"/>
          <w:sz w:val="23"/>
          <w:szCs w:val="23"/>
        </w:rPr>
        <w:t>Isabel Noonan – Business and Governance Manager, CW&amp;C</w:t>
      </w:r>
      <w:r w:rsidR="00420A71">
        <w:rPr>
          <w:rFonts w:ascii="Arial" w:hAnsi="Arial" w:cs="Arial"/>
          <w:sz w:val="23"/>
          <w:szCs w:val="23"/>
        </w:rPr>
        <w:t>.</w:t>
      </w:r>
    </w:p>
    <w:p w:rsidRPr="001E4DF5" w:rsidR="00D24339" w:rsidP="005D101E" w:rsidRDefault="00D24339" w14:paraId="0EF641F5" w14:textId="00E0A483">
      <w:pPr>
        <w:tabs>
          <w:tab w:val="left" w:pos="4828"/>
        </w:tabs>
        <w:ind w:left="-284"/>
        <w:rPr>
          <w:rFonts w:ascii="Arial" w:hAnsi="Arial" w:cs="Arial"/>
          <w:sz w:val="23"/>
          <w:szCs w:val="23"/>
          <w:lang w:eastAsia="en-GB"/>
        </w:rPr>
      </w:pPr>
      <w:r w:rsidRPr="001E4DF5">
        <w:rPr>
          <w:rFonts w:ascii="Arial" w:hAnsi="Arial" w:cs="Arial"/>
          <w:sz w:val="23"/>
          <w:szCs w:val="23"/>
        </w:rPr>
        <w:t>Kirsty Davies – Performance Support Officer, CW&amp;C</w:t>
      </w:r>
      <w:r w:rsidR="00420A71">
        <w:rPr>
          <w:rFonts w:ascii="Arial" w:hAnsi="Arial" w:cs="Arial"/>
          <w:sz w:val="23"/>
          <w:szCs w:val="23"/>
        </w:rPr>
        <w:t xml:space="preserve">. </w:t>
      </w:r>
      <w:r w:rsidRPr="001E4DF5">
        <w:rPr>
          <w:rFonts w:ascii="Arial" w:hAnsi="Arial" w:cs="Arial"/>
          <w:sz w:val="23"/>
          <w:szCs w:val="23"/>
        </w:rPr>
        <w:t>(Minutes)</w:t>
      </w:r>
    </w:p>
    <w:p w:rsidRPr="00196D3D" w:rsidR="002766F1" w:rsidP="002766F1" w:rsidRDefault="002766F1" w14:paraId="76C9C1F5" w14:textId="77777777">
      <w:pPr>
        <w:tabs>
          <w:tab w:val="left" w:pos="4828"/>
        </w:tabs>
        <w:ind w:left="-284"/>
        <w:rPr>
          <w:rFonts w:ascii="Arial" w:hAnsi="Arial" w:cs="Arial"/>
          <w:szCs w:val="24"/>
        </w:rPr>
      </w:pPr>
    </w:p>
    <w:tbl>
      <w:tblPr>
        <w:tblpPr w:leftFromText="180" w:rightFromText="180" w:vertAnchor="text" w:horzAnchor="margin" w:tblpXSpec="center" w:tblpY="48"/>
        <w:tblW w:w="106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7678"/>
        <w:gridCol w:w="2211"/>
      </w:tblGrid>
      <w:tr w:rsidRPr="00DC3695" w:rsidR="00F2574C" w:rsidTr="00F2574C" w14:paraId="336D6752" w14:textId="77777777">
        <w:trPr>
          <w:trHeight w:val="30"/>
        </w:trPr>
        <w:tc>
          <w:tcPr>
            <w:tcW w:w="735" w:type="dxa"/>
          </w:tcPr>
          <w:p w:rsidRPr="00DC3695" w:rsidR="00F2574C" w:rsidP="00F2574C" w:rsidRDefault="00F2574C" w14:paraId="21801B58" w14:textId="77777777">
            <w:pPr>
              <w:rPr>
                <w:rFonts w:ascii="Arial" w:hAnsi="Arial" w:cs="Arial"/>
                <w:b/>
                <w:bCs/>
                <w:szCs w:val="24"/>
              </w:rPr>
            </w:pPr>
            <w:r w:rsidRPr="00DC3695">
              <w:rPr>
                <w:rFonts w:ascii="Arial" w:hAnsi="Arial" w:cs="Arial"/>
                <w:b/>
                <w:bCs/>
                <w:szCs w:val="24"/>
              </w:rPr>
              <w:t>Item No</w:t>
            </w:r>
          </w:p>
        </w:tc>
        <w:tc>
          <w:tcPr>
            <w:tcW w:w="7678" w:type="dxa"/>
          </w:tcPr>
          <w:p w:rsidRPr="00DC3695" w:rsidR="00F2574C" w:rsidP="00F2574C" w:rsidRDefault="00F2574C" w14:paraId="4AA5B48B" w14:textId="77777777">
            <w:pPr>
              <w:rPr>
                <w:rFonts w:ascii="Arial" w:hAnsi="Arial" w:cs="Arial"/>
                <w:b/>
                <w:bCs/>
                <w:szCs w:val="24"/>
              </w:rPr>
            </w:pPr>
            <w:r w:rsidRPr="00DC3695">
              <w:rPr>
                <w:rFonts w:ascii="Arial" w:hAnsi="Arial" w:cs="Arial"/>
                <w:b/>
                <w:bCs/>
                <w:szCs w:val="24"/>
              </w:rPr>
              <w:t>Minute/Action</w:t>
            </w:r>
          </w:p>
        </w:tc>
        <w:tc>
          <w:tcPr>
            <w:tcW w:w="2211" w:type="dxa"/>
          </w:tcPr>
          <w:p w:rsidRPr="00DC3695" w:rsidR="00F2574C" w:rsidP="00F2574C" w:rsidRDefault="00F2574C" w14:paraId="520C0D77" w14:textId="77777777">
            <w:pPr>
              <w:rPr>
                <w:rFonts w:ascii="Arial" w:hAnsi="Arial" w:cs="Arial"/>
                <w:b/>
                <w:szCs w:val="24"/>
              </w:rPr>
            </w:pPr>
            <w:r w:rsidRPr="00DC3695">
              <w:rPr>
                <w:rFonts w:ascii="Arial" w:hAnsi="Arial" w:cs="Arial"/>
                <w:b/>
                <w:szCs w:val="24"/>
              </w:rPr>
              <w:t>Who</w:t>
            </w:r>
          </w:p>
        </w:tc>
      </w:tr>
      <w:tr w:rsidRPr="00DC3695" w:rsidR="00F2574C" w:rsidTr="00F2574C" w14:paraId="309B5076" w14:textId="77777777">
        <w:trPr>
          <w:trHeight w:val="77"/>
        </w:trPr>
        <w:tc>
          <w:tcPr>
            <w:tcW w:w="735" w:type="dxa"/>
          </w:tcPr>
          <w:p w:rsidRPr="00DC3695" w:rsidR="00F2574C" w:rsidP="00F2574C" w:rsidRDefault="00F2574C" w14:paraId="07218D82" w14:textId="77777777">
            <w:pPr>
              <w:rPr>
                <w:rFonts w:ascii="Arial" w:hAnsi="Arial" w:cs="Arial"/>
                <w:b/>
                <w:bCs/>
                <w:szCs w:val="24"/>
              </w:rPr>
            </w:pPr>
            <w:r w:rsidRPr="00DC3695">
              <w:rPr>
                <w:rFonts w:ascii="Arial" w:hAnsi="Arial" w:cs="Arial"/>
                <w:b/>
                <w:bCs/>
                <w:szCs w:val="24"/>
              </w:rPr>
              <w:t>1.</w:t>
            </w:r>
          </w:p>
        </w:tc>
        <w:tc>
          <w:tcPr>
            <w:tcW w:w="7678" w:type="dxa"/>
            <w:tcBorders>
              <w:bottom w:val="single" w:color="auto" w:sz="4" w:space="0"/>
            </w:tcBorders>
          </w:tcPr>
          <w:p w:rsidRPr="00DC3695" w:rsidR="00F2574C" w:rsidP="00F2574C" w:rsidRDefault="00F2574C" w14:paraId="2D3E6A1A" w14:textId="77777777">
            <w:pPr>
              <w:tabs>
                <w:tab w:val="left" w:pos="4828"/>
              </w:tabs>
              <w:rPr>
                <w:rFonts w:ascii="Arial" w:hAnsi="Arial" w:cs="Arial"/>
                <w:b/>
                <w:bCs/>
                <w:szCs w:val="24"/>
              </w:rPr>
            </w:pPr>
            <w:r w:rsidRPr="00DC3695">
              <w:rPr>
                <w:rFonts w:ascii="Arial" w:hAnsi="Arial" w:cs="Arial"/>
                <w:b/>
                <w:bCs/>
                <w:szCs w:val="24"/>
              </w:rPr>
              <w:t>Welcome, Introductions and apologies.</w:t>
            </w:r>
          </w:p>
          <w:p w:rsidRPr="00DC3695" w:rsidR="00F2574C" w:rsidP="00F2574C" w:rsidRDefault="03E82E6C" w14:paraId="4E7931EC" w14:textId="5EA8D33E">
            <w:pPr>
              <w:tabs>
                <w:tab w:val="left" w:pos="4828"/>
              </w:tabs>
              <w:rPr>
                <w:rFonts w:ascii="Arial" w:hAnsi="Arial" w:cs="Arial"/>
              </w:rPr>
            </w:pPr>
            <w:r w:rsidRPr="4E2B1ED6">
              <w:rPr>
                <w:rFonts w:ascii="Arial" w:hAnsi="Arial" w:cs="Arial"/>
              </w:rPr>
              <w:t>Adam Langan</w:t>
            </w:r>
            <w:r w:rsidRPr="4E2B1ED6" w:rsidR="00F2574C">
              <w:rPr>
                <w:rFonts w:ascii="Arial" w:hAnsi="Arial" w:cs="Arial"/>
              </w:rPr>
              <w:t xml:space="preserve"> welcomed all to the meeting.</w:t>
            </w:r>
          </w:p>
          <w:p w:rsidRPr="00DC3695" w:rsidR="00F2574C" w:rsidP="00F2574C" w:rsidRDefault="00F2574C" w14:paraId="1A7D19B5" w14:textId="1F6AF7D1">
            <w:pPr>
              <w:tabs>
                <w:tab w:val="left" w:pos="4828"/>
              </w:tabs>
              <w:rPr>
                <w:rFonts w:ascii="Arial" w:hAnsi="Arial" w:cs="Arial"/>
                <w:sz w:val="23"/>
                <w:szCs w:val="23"/>
                <w:lang w:eastAsia="en-GB"/>
              </w:rPr>
            </w:pPr>
            <w:r w:rsidRPr="4E2B1ED6">
              <w:rPr>
                <w:rFonts w:ascii="Arial" w:hAnsi="Arial" w:cs="Arial"/>
              </w:rPr>
              <w:t xml:space="preserve">Apologies were noted from: </w:t>
            </w:r>
            <w:r w:rsidRPr="001E4DF5">
              <w:rPr>
                <w:rFonts w:ascii="Arial" w:hAnsi="Arial" w:cs="Arial"/>
                <w:sz w:val="23"/>
                <w:szCs w:val="23"/>
              </w:rPr>
              <w:t xml:space="preserve"> Helen Bromley</w:t>
            </w:r>
            <w:r>
              <w:rPr>
                <w:rFonts w:ascii="Arial" w:hAnsi="Arial" w:cs="Arial"/>
                <w:sz w:val="23"/>
                <w:szCs w:val="23"/>
              </w:rPr>
              <w:t>, Karen Cove, Clare Crerand</w:t>
            </w:r>
            <w:r w:rsidRPr="4E2B1ED6" w:rsidR="421DFCAC">
              <w:rPr>
                <w:rFonts w:ascii="Arial" w:hAnsi="Arial" w:cs="Arial"/>
                <w:sz w:val="23"/>
                <w:szCs w:val="23"/>
              </w:rPr>
              <w:t>,</w:t>
            </w:r>
            <w:r w:rsidRPr="4E2B1ED6" w:rsidR="0724ADAB">
              <w:rPr>
                <w:rFonts w:ascii="Arial" w:hAnsi="Arial" w:cs="Arial"/>
                <w:sz w:val="23"/>
                <w:szCs w:val="23"/>
              </w:rPr>
              <w:t xml:space="preserve"> Laura Marsh,</w:t>
            </w:r>
            <w:r w:rsidRPr="4E2B1ED6" w:rsidR="421DFCAC">
              <w:rPr>
                <w:rFonts w:ascii="Arial" w:hAnsi="Arial" w:cs="Arial"/>
                <w:sz w:val="23"/>
                <w:szCs w:val="23"/>
              </w:rPr>
              <w:t xml:space="preserve"> Mike Ankers (late)</w:t>
            </w:r>
          </w:p>
        </w:tc>
        <w:tc>
          <w:tcPr>
            <w:tcW w:w="2211" w:type="dxa"/>
          </w:tcPr>
          <w:p w:rsidRPr="00DC3695" w:rsidR="00F2574C" w:rsidP="00F2574C" w:rsidRDefault="00F2574C" w14:paraId="4C4FE89B" w14:textId="77777777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Pr="00DC3695" w:rsidR="00F2574C" w:rsidTr="00F2574C" w14:paraId="4F5B9A34" w14:textId="77777777">
        <w:trPr>
          <w:trHeight w:val="61"/>
        </w:trPr>
        <w:tc>
          <w:tcPr>
            <w:tcW w:w="735" w:type="dxa"/>
          </w:tcPr>
          <w:p w:rsidRPr="00DC3695" w:rsidR="00F2574C" w:rsidP="00F2574C" w:rsidRDefault="00F2574C" w14:paraId="516A83A7" w14:textId="77777777">
            <w:pPr>
              <w:rPr>
                <w:rFonts w:ascii="Arial" w:hAnsi="Arial" w:cs="Arial"/>
                <w:b/>
                <w:bCs/>
                <w:szCs w:val="24"/>
              </w:rPr>
            </w:pPr>
            <w:r w:rsidRPr="00DC3695">
              <w:rPr>
                <w:rFonts w:ascii="Arial" w:hAnsi="Arial" w:cs="Arial"/>
                <w:b/>
                <w:bCs/>
                <w:szCs w:val="24"/>
              </w:rPr>
              <w:t>2.</w:t>
            </w:r>
          </w:p>
        </w:tc>
        <w:tc>
          <w:tcPr>
            <w:tcW w:w="7678" w:type="dxa"/>
            <w:tcBorders>
              <w:bottom w:val="single" w:color="auto" w:sz="4" w:space="0"/>
            </w:tcBorders>
          </w:tcPr>
          <w:p w:rsidR="00F2574C" w:rsidP="00F2574C" w:rsidRDefault="00F2574C" w14:paraId="7E496DC3" w14:textId="77777777">
            <w:pPr>
              <w:rPr>
                <w:rFonts w:ascii="Arial" w:hAnsi="Arial" w:cs="Arial"/>
                <w:b/>
                <w:bCs/>
                <w:szCs w:val="24"/>
              </w:rPr>
            </w:pPr>
            <w:r w:rsidRPr="00DC3695">
              <w:rPr>
                <w:rFonts w:ascii="Arial" w:hAnsi="Arial" w:cs="Arial"/>
                <w:b/>
                <w:bCs/>
                <w:szCs w:val="24"/>
              </w:rPr>
              <w:t xml:space="preserve">Note of meeting held on </w:t>
            </w:r>
            <w:r>
              <w:rPr>
                <w:rFonts w:ascii="Arial" w:hAnsi="Arial" w:cs="Arial"/>
                <w:b/>
                <w:bCs/>
                <w:szCs w:val="24"/>
              </w:rPr>
              <w:t>15</w:t>
            </w:r>
            <w:r w:rsidRPr="00D11125">
              <w:rPr>
                <w:rFonts w:ascii="Arial" w:hAnsi="Arial" w:cs="Arial"/>
                <w:b/>
                <w:bCs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July</w:t>
            </w:r>
            <w:r w:rsidRPr="00DC3695">
              <w:rPr>
                <w:rFonts w:ascii="Arial" w:hAnsi="Arial" w:cs="Arial"/>
                <w:b/>
                <w:bCs/>
                <w:szCs w:val="24"/>
              </w:rPr>
              <w:t xml:space="preserve"> 2024 and Matters Arising/Review of Actions</w:t>
            </w:r>
          </w:p>
          <w:p w:rsidRPr="00323C08" w:rsidR="00F2574C" w:rsidP="00323C08" w:rsidRDefault="634061A4" w14:paraId="6EFA9628" w14:textId="0153D869">
            <w:pPr>
              <w:rPr>
                <w:rFonts w:ascii="Arial" w:hAnsi="Arial" w:cs="Arial"/>
              </w:rPr>
            </w:pPr>
            <w:r w:rsidRPr="4E2B1ED6">
              <w:rPr>
                <w:rFonts w:ascii="Arial" w:hAnsi="Arial" w:cs="Arial"/>
              </w:rPr>
              <w:t>Adam Langan</w:t>
            </w:r>
            <w:r w:rsidRPr="4E2B1ED6" w:rsidR="00F2574C">
              <w:rPr>
                <w:rFonts w:ascii="Arial" w:hAnsi="Arial" w:cs="Arial"/>
              </w:rPr>
              <w:t xml:space="preserve"> went over the current task and what has been completed and if any actions are still outstanding.</w:t>
            </w:r>
            <w:r w:rsidR="00AB1BAC">
              <w:rPr>
                <w:rFonts w:ascii="Arial" w:hAnsi="Arial" w:cs="Arial"/>
              </w:rPr>
              <w:t xml:space="preserve"> All actions from pervious minutes completed.</w:t>
            </w:r>
          </w:p>
        </w:tc>
        <w:tc>
          <w:tcPr>
            <w:tcW w:w="2211" w:type="dxa"/>
          </w:tcPr>
          <w:p w:rsidR="00F2574C" w:rsidP="00F2574C" w:rsidRDefault="00F2574C" w14:paraId="1E5F66C8" w14:textId="77777777">
            <w:pPr>
              <w:rPr>
                <w:rFonts w:ascii="Arial" w:hAnsi="Arial" w:cs="Arial"/>
                <w:b/>
                <w:szCs w:val="24"/>
              </w:rPr>
            </w:pPr>
          </w:p>
          <w:p w:rsidR="00F2574C" w:rsidP="00F2574C" w:rsidRDefault="00F2574C" w14:paraId="4CF6D003" w14:textId="77777777">
            <w:pPr>
              <w:rPr>
                <w:rFonts w:ascii="Arial" w:hAnsi="Arial" w:cs="Arial"/>
                <w:b/>
                <w:szCs w:val="24"/>
              </w:rPr>
            </w:pPr>
          </w:p>
          <w:p w:rsidR="00F2574C" w:rsidP="00F2574C" w:rsidRDefault="00F2574C" w14:paraId="3396D643" w14:textId="77777777">
            <w:pPr>
              <w:rPr>
                <w:rFonts w:ascii="Arial" w:hAnsi="Arial" w:cs="Arial"/>
                <w:b/>
                <w:szCs w:val="24"/>
              </w:rPr>
            </w:pPr>
          </w:p>
          <w:p w:rsidR="00F2574C" w:rsidP="00F2574C" w:rsidRDefault="00F2574C" w14:paraId="3CA693A5" w14:textId="77777777">
            <w:pPr>
              <w:rPr>
                <w:rFonts w:ascii="Arial" w:hAnsi="Arial" w:cs="Arial"/>
                <w:b/>
                <w:szCs w:val="24"/>
              </w:rPr>
            </w:pPr>
          </w:p>
          <w:p w:rsidRPr="00DC3695" w:rsidR="00F2574C" w:rsidP="00F2574C" w:rsidRDefault="00F2574C" w14:paraId="5D7AE978" w14:textId="77777777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Pr="00DC3695" w:rsidR="00F2574C" w:rsidTr="00F2574C" w14:paraId="52C6A22C" w14:textId="77777777">
        <w:trPr>
          <w:trHeight w:val="35"/>
        </w:trPr>
        <w:tc>
          <w:tcPr>
            <w:tcW w:w="735" w:type="dxa"/>
          </w:tcPr>
          <w:p w:rsidRPr="00DC3695" w:rsidR="00F2574C" w:rsidP="00F2574C" w:rsidRDefault="00F2574C" w14:paraId="08378F2A" w14:textId="77777777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3</w:t>
            </w:r>
            <w:r w:rsidRPr="00DC3695">
              <w:rPr>
                <w:rFonts w:ascii="Arial" w:hAnsi="Arial" w:cs="Arial"/>
                <w:b/>
                <w:bCs/>
                <w:szCs w:val="24"/>
              </w:rPr>
              <w:t>.</w:t>
            </w:r>
          </w:p>
        </w:tc>
        <w:tc>
          <w:tcPr>
            <w:tcW w:w="7678" w:type="dxa"/>
            <w:tcBorders>
              <w:bottom w:val="single" w:color="auto" w:sz="4" w:space="0"/>
            </w:tcBorders>
          </w:tcPr>
          <w:p w:rsidRPr="007226BD" w:rsidR="00F2574C" w:rsidP="4E2B1ED6" w:rsidRDefault="00F2574C" w14:paraId="3C998C07" w14:textId="3BCDE7C5">
            <w:pPr>
              <w:rPr>
                <w:rFonts w:ascii="Arial" w:hAnsi="Arial" w:cs="Arial"/>
                <w:b/>
                <w:bCs/>
              </w:rPr>
            </w:pPr>
            <w:r w:rsidRPr="4E2B1ED6">
              <w:rPr>
                <w:rFonts w:ascii="Arial" w:hAnsi="Arial" w:cs="Arial"/>
                <w:b/>
              </w:rPr>
              <w:t>Our Way of Working (PowerPoint Presentation)</w:t>
            </w:r>
          </w:p>
          <w:p w:rsidR="00323C08" w:rsidP="00323C08" w:rsidRDefault="570ADC51" w14:paraId="26E7696D" w14:textId="63D0D4C7">
            <w:pPr>
              <w:rPr>
                <w:rFonts w:ascii="Arial" w:hAnsi="Arial" w:cs="Arial"/>
              </w:rPr>
            </w:pPr>
            <w:r w:rsidRPr="4E2B1ED6">
              <w:rPr>
                <w:rFonts w:ascii="Arial" w:hAnsi="Arial" w:cs="Arial"/>
              </w:rPr>
              <w:t xml:space="preserve">Amanda Allen and Anna Johnson went through the Our Way of Working PowerPoint Presentation that was going to be brought to our July meeting, which was delayed by our </w:t>
            </w:r>
            <w:r w:rsidRPr="4E2B1ED6" w:rsidR="043FF306">
              <w:rPr>
                <w:rFonts w:ascii="Arial" w:hAnsi="Arial" w:cs="Arial"/>
              </w:rPr>
              <w:t xml:space="preserve">Ofsted review. </w:t>
            </w:r>
            <w:r w:rsidRPr="4E2B1ED6" w:rsidR="00323C08">
              <w:rPr>
                <w:rFonts w:ascii="Arial" w:hAnsi="Arial" w:cs="Arial"/>
              </w:rPr>
              <w:t xml:space="preserve"> </w:t>
            </w:r>
            <w:r w:rsidR="007523A8">
              <w:rPr>
                <w:rFonts w:ascii="Arial" w:hAnsi="Arial" w:cs="Arial"/>
              </w:rPr>
              <w:t xml:space="preserve">Whistle stop tour of presentation. </w:t>
            </w:r>
            <w:r w:rsidR="004D0EBC">
              <w:rPr>
                <w:rFonts w:ascii="Arial" w:hAnsi="Arial" w:cs="Arial"/>
              </w:rPr>
              <w:t xml:space="preserve">Has been </w:t>
            </w:r>
            <w:r w:rsidR="00A75754">
              <w:rPr>
                <w:rFonts w:ascii="Arial" w:hAnsi="Arial" w:cs="Arial"/>
              </w:rPr>
              <w:t>significant</w:t>
            </w:r>
            <w:r w:rsidR="004D0EBC">
              <w:rPr>
                <w:rFonts w:ascii="Arial" w:hAnsi="Arial" w:cs="Arial"/>
              </w:rPr>
              <w:t xml:space="preserve"> progress and well embedded into </w:t>
            </w:r>
            <w:r w:rsidR="00156D21">
              <w:rPr>
                <w:rFonts w:ascii="Arial" w:hAnsi="Arial" w:cs="Arial"/>
              </w:rPr>
              <w:t xml:space="preserve">childrens workforce </w:t>
            </w:r>
            <w:r w:rsidR="004D0EBC">
              <w:rPr>
                <w:rFonts w:ascii="Arial" w:hAnsi="Arial" w:cs="Arial"/>
              </w:rPr>
              <w:t>having a</w:t>
            </w:r>
            <w:r w:rsidR="00156D21">
              <w:rPr>
                <w:rFonts w:ascii="Arial" w:hAnsi="Arial" w:cs="Arial"/>
              </w:rPr>
              <w:t xml:space="preserve"> greater understanding of having </w:t>
            </w:r>
            <w:r w:rsidR="004D0EBC">
              <w:rPr>
                <w:rFonts w:ascii="Arial" w:hAnsi="Arial" w:cs="Arial"/>
              </w:rPr>
              <w:t xml:space="preserve"> trauma </w:t>
            </w:r>
            <w:r w:rsidR="00697D1F">
              <w:rPr>
                <w:rFonts w:ascii="Arial" w:hAnsi="Arial" w:cs="Arial"/>
              </w:rPr>
              <w:t>informed</w:t>
            </w:r>
            <w:r w:rsidR="004D0EBC">
              <w:rPr>
                <w:rFonts w:ascii="Arial" w:hAnsi="Arial" w:cs="Arial"/>
              </w:rPr>
              <w:t xml:space="preserve"> </w:t>
            </w:r>
            <w:r w:rsidR="00697D1F">
              <w:rPr>
                <w:rFonts w:ascii="Arial" w:hAnsi="Arial" w:cs="Arial"/>
              </w:rPr>
              <w:t xml:space="preserve">approach to engage with </w:t>
            </w:r>
            <w:r w:rsidR="00015B84">
              <w:rPr>
                <w:rFonts w:ascii="Arial" w:hAnsi="Arial" w:cs="Arial"/>
              </w:rPr>
              <w:t>families wherever they sit within the continuum of need</w:t>
            </w:r>
            <w:r w:rsidR="00784459">
              <w:rPr>
                <w:rFonts w:ascii="Arial" w:hAnsi="Arial" w:cs="Arial"/>
              </w:rPr>
              <w:t xml:space="preserve">. Highlights of impact across the partnership </w:t>
            </w:r>
            <w:r w:rsidR="00FF27B6">
              <w:rPr>
                <w:rFonts w:ascii="Arial" w:hAnsi="Arial" w:cs="Arial"/>
              </w:rPr>
              <w:t xml:space="preserve">was recognised in 2022 </w:t>
            </w:r>
            <w:r w:rsidR="00784459">
              <w:rPr>
                <w:rFonts w:ascii="Arial" w:hAnsi="Arial" w:cs="Arial"/>
              </w:rPr>
              <w:t>SEND inspection and</w:t>
            </w:r>
            <w:r w:rsidR="00FF27B6">
              <w:rPr>
                <w:rFonts w:ascii="Arial" w:hAnsi="Arial" w:cs="Arial"/>
              </w:rPr>
              <w:t xml:space="preserve"> focus visit. Was brought forward in ILACs inspection good evidence of trauma informed </w:t>
            </w:r>
            <w:r w:rsidR="00115C79">
              <w:rPr>
                <w:rFonts w:ascii="Arial" w:hAnsi="Arial" w:cs="Arial"/>
              </w:rPr>
              <w:t>approach within workers and partners. Journey in 2018 was just starting to understand trauma and now reviewing and understanding a trauma informed approach.</w:t>
            </w:r>
            <w:r w:rsidR="00D333A7">
              <w:rPr>
                <w:rFonts w:ascii="Arial" w:hAnsi="Arial" w:cs="Arial"/>
              </w:rPr>
              <w:t xml:space="preserve"> Ofsted highlighted it was a well embedded response. </w:t>
            </w:r>
            <w:r w:rsidR="00AF24E0">
              <w:rPr>
                <w:rFonts w:ascii="Arial" w:hAnsi="Arial" w:cs="Arial"/>
              </w:rPr>
              <w:t xml:space="preserve">There are continuing changes that inform </w:t>
            </w:r>
            <w:r w:rsidR="008058A3">
              <w:rPr>
                <w:rFonts w:ascii="Arial" w:hAnsi="Arial" w:cs="Arial"/>
              </w:rPr>
              <w:t xml:space="preserve">our approach and something to continuously revisit and update. </w:t>
            </w:r>
            <w:r w:rsidR="000F63CA">
              <w:rPr>
                <w:rFonts w:ascii="Arial" w:hAnsi="Arial" w:cs="Arial"/>
              </w:rPr>
              <w:t>OWOW w</w:t>
            </w:r>
            <w:r w:rsidR="008058A3">
              <w:rPr>
                <w:rFonts w:ascii="Arial" w:hAnsi="Arial" w:cs="Arial"/>
              </w:rPr>
              <w:t xml:space="preserve">hats next? It was decided at the beginning of this year that </w:t>
            </w:r>
            <w:r w:rsidR="000F63CA">
              <w:rPr>
                <w:rFonts w:ascii="Arial" w:hAnsi="Arial" w:cs="Arial"/>
              </w:rPr>
              <w:t xml:space="preserve">there was serval </w:t>
            </w:r>
            <w:r w:rsidR="00F142DA">
              <w:rPr>
                <w:rFonts w:ascii="Arial" w:hAnsi="Arial" w:cs="Arial"/>
              </w:rPr>
              <w:t xml:space="preserve">representations to the trust that there was continued </w:t>
            </w:r>
            <w:r w:rsidR="00F142DA">
              <w:rPr>
                <w:rFonts w:ascii="Arial" w:hAnsi="Arial" w:cs="Arial"/>
              </w:rPr>
              <w:lastRenderedPageBreak/>
              <w:t>funding from the partnership</w:t>
            </w:r>
            <w:r w:rsidR="00F1737F">
              <w:rPr>
                <w:rFonts w:ascii="Arial" w:hAnsi="Arial" w:cs="Arial"/>
              </w:rPr>
              <w:t xml:space="preserve"> to enable the team to continue. Felt by partners </w:t>
            </w:r>
            <w:r w:rsidR="00122519">
              <w:rPr>
                <w:rFonts w:ascii="Arial" w:hAnsi="Arial" w:cs="Arial"/>
              </w:rPr>
              <w:t>that within their priorities of spend that they weren’t able to contribute any longe</w:t>
            </w:r>
            <w:r w:rsidR="003F58D2">
              <w:rPr>
                <w:rFonts w:ascii="Arial" w:hAnsi="Arial" w:cs="Arial"/>
              </w:rPr>
              <w:t xml:space="preserve">r for this </w:t>
            </w:r>
            <w:r w:rsidR="002E7086">
              <w:rPr>
                <w:rFonts w:ascii="Arial" w:hAnsi="Arial" w:cs="Arial"/>
              </w:rPr>
              <w:t>financial</w:t>
            </w:r>
            <w:r w:rsidR="003F58D2">
              <w:rPr>
                <w:rFonts w:ascii="Arial" w:hAnsi="Arial" w:cs="Arial"/>
              </w:rPr>
              <w:t xml:space="preserve"> year,</w:t>
            </w:r>
            <w:r w:rsidR="002E7086">
              <w:rPr>
                <w:rFonts w:ascii="Arial" w:hAnsi="Arial" w:cs="Arial"/>
              </w:rPr>
              <w:t xml:space="preserve"> for the running of the team,</w:t>
            </w:r>
            <w:r w:rsidR="003F58D2">
              <w:rPr>
                <w:rFonts w:ascii="Arial" w:hAnsi="Arial" w:cs="Arial"/>
              </w:rPr>
              <w:t xml:space="preserve"> historically had </w:t>
            </w:r>
            <w:r w:rsidR="002E7086">
              <w:rPr>
                <w:rFonts w:ascii="Arial" w:hAnsi="Arial" w:cs="Arial"/>
              </w:rPr>
              <w:t xml:space="preserve">original </w:t>
            </w:r>
            <w:r w:rsidR="003F58D2">
              <w:rPr>
                <w:rFonts w:ascii="Arial" w:hAnsi="Arial" w:cs="Arial"/>
              </w:rPr>
              <w:t>funding fr</w:t>
            </w:r>
            <w:r w:rsidR="002E7086">
              <w:rPr>
                <w:rFonts w:ascii="Arial" w:hAnsi="Arial" w:cs="Arial"/>
              </w:rPr>
              <w:t>om the</w:t>
            </w:r>
            <w:r w:rsidR="003F58D2">
              <w:rPr>
                <w:rFonts w:ascii="Arial" w:hAnsi="Arial" w:cs="Arial"/>
              </w:rPr>
              <w:t xml:space="preserve"> DFE</w:t>
            </w:r>
            <w:r w:rsidR="00615099">
              <w:rPr>
                <w:rFonts w:ascii="Arial" w:hAnsi="Arial" w:cs="Arial"/>
              </w:rPr>
              <w:t xml:space="preserve">, </w:t>
            </w:r>
            <w:r w:rsidR="003F58D2">
              <w:rPr>
                <w:rFonts w:ascii="Arial" w:hAnsi="Arial" w:cs="Arial"/>
              </w:rPr>
              <w:t xml:space="preserve">for the last 3years </w:t>
            </w:r>
            <w:r w:rsidR="00615099">
              <w:rPr>
                <w:rFonts w:ascii="Arial" w:hAnsi="Arial" w:cs="Arial"/>
              </w:rPr>
              <w:t xml:space="preserve">partners contributed towards </w:t>
            </w:r>
            <w:r w:rsidR="00FA035B">
              <w:rPr>
                <w:rFonts w:ascii="Arial" w:hAnsi="Arial" w:cs="Arial"/>
              </w:rPr>
              <w:t>to enable the team to function at it was</w:t>
            </w:r>
            <w:r w:rsidR="009F271E">
              <w:rPr>
                <w:rFonts w:ascii="Arial" w:hAnsi="Arial" w:cs="Arial"/>
              </w:rPr>
              <w:t xml:space="preserve"> and </w:t>
            </w:r>
            <w:r w:rsidR="00A75754">
              <w:rPr>
                <w:rFonts w:ascii="Arial" w:hAnsi="Arial" w:cs="Arial"/>
              </w:rPr>
              <w:t>develop.</w:t>
            </w:r>
            <w:r w:rsidR="00FA035B">
              <w:rPr>
                <w:rFonts w:ascii="Arial" w:hAnsi="Arial" w:cs="Arial"/>
              </w:rPr>
              <w:t xml:space="preserve"> This financial year it has been </w:t>
            </w:r>
            <w:r w:rsidR="009F271E">
              <w:rPr>
                <w:rFonts w:ascii="Arial" w:hAnsi="Arial" w:cs="Arial"/>
              </w:rPr>
              <w:t>solely</w:t>
            </w:r>
            <w:r w:rsidR="00FA035B">
              <w:rPr>
                <w:rFonts w:ascii="Arial" w:hAnsi="Arial" w:cs="Arial"/>
              </w:rPr>
              <w:t xml:space="preserve"> funded by </w:t>
            </w:r>
            <w:r w:rsidR="009F271E">
              <w:rPr>
                <w:rFonts w:ascii="Arial" w:hAnsi="Arial" w:cs="Arial"/>
              </w:rPr>
              <w:t xml:space="preserve">Childrens </w:t>
            </w:r>
            <w:r w:rsidR="00090F02">
              <w:rPr>
                <w:rFonts w:ascii="Arial" w:hAnsi="Arial" w:cs="Arial"/>
              </w:rPr>
              <w:t xml:space="preserve">Social </w:t>
            </w:r>
            <w:r w:rsidR="00A75754">
              <w:rPr>
                <w:rFonts w:ascii="Arial" w:hAnsi="Arial" w:cs="Arial"/>
              </w:rPr>
              <w:t>Care;</w:t>
            </w:r>
            <w:r w:rsidR="00090F02">
              <w:rPr>
                <w:rFonts w:ascii="Arial" w:hAnsi="Arial" w:cs="Arial"/>
              </w:rPr>
              <w:t xml:space="preserve"> Adults Social Care have contributed £10,000 </w:t>
            </w:r>
            <w:r w:rsidR="00E37AEF">
              <w:rPr>
                <w:rFonts w:ascii="Arial" w:hAnsi="Arial" w:cs="Arial"/>
              </w:rPr>
              <w:t>towards that. A couple of very small fund</w:t>
            </w:r>
            <w:r w:rsidR="00036E61">
              <w:rPr>
                <w:rFonts w:ascii="Arial" w:hAnsi="Arial" w:cs="Arial"/>
              </w:rPr>
              <w:t xml:space="preserve">ing stream external funding streams that have helped support the team. Team has </w:t>
            </w:r>
            <w:r w:rsidR="000107BF">
              <w:rPr>
                <w:rFonts w:ascii="Arial" w:hAnsi="Arial" w:cs="Arial"/>
              </w:rPr>
              <w:t xml:space="preserve">dramatically reduced, have now one independent facilitator, </w:t>
            </w:r>
            <w:r w:rsidR="00A31B08">
              <w:rPr>
                <w:rFonts w:ascii="Arial" w:hAnsi="Arial" w:cs="Arial"/>
              </w:rPr>
              <w:t xml:space="preserve">learning development officer, practice and improvement lead </w:t>
            </w:r>
            <w:r w:rsidR="00DC653A">
              <w:rPr>
                <w:rFonts w:ascii="Arial" w:hAnsi="Arial" w:cs="Arial"/>
              </w:rPr>
              <w:t>which will remain until March 2025.</w:t>
            </w:r>
            <w:r w:rsidR="00896459">
              <w:rPr>
                <w:rFonts w:ascii="Arial" w:hAnsi="Arial" w:cs="Arial"/>
              </w:rPr>
              <w:t xml:space="preserve"> We’ve worked a financial model which would sustain that. </w:t>
            </w:r>
            <w:r w:rsidR="00244FF3">
              <w:rPr>
                <w:rFonts w:ascii="Arial" w:hAnsi="Arial" w:cs="Arial"/>
              </w:rPr>
              <w:t xml:space="preserve">As a partnership how do we evidence a trauma informed response? </w:t>
            </w:r>
            <w:r w:rsidR="001C7CBA">
              <w:rPr>
                <w:rFonts w:ascii="Arial" w:hAnsi="Arial" w:cs="Arial"/>
              </w:rPr>
              <w:t xml:space="preserve">From a childrens and social care point of view, it is </w:t>
            </w:r>
            <w:r w:rsidR="003B1DF5">
              <w:rPr>
                <w:rFonts w:ascii="Arial" w:hAnsi="Arial" w:cs="Arial"/>
              </w:rPr>
              <w:t>operation of a single agency model in delivering multi agency groups</w:t>
            </w:r>
            <w:r w:rsidR="009210A6">
              <w:rPr>
                <w:rFonts w:ascii="Arial" w:hAnsi="Arial" w:cs="Arial"/>
              </w:rPr>
              <w:t xml:space="preserve"> and learning conversations.</w:t>
            </w:r>
            <w:r w:rsidR="008659FE">
              <w:rPr>
                <w:rFonts w:ascii="Arial" w:hAnsi="Arial" w:cs="Arial"/>
              </w:rPr>
              <w:t xml:space="preserve"> Soley to childrens and social care and Adults social care</w:t>
            </w:r>
            <w:r w:rsidR="00844FF1">
              <w:rPr>
                <w:rFonts w:ascii="Arial" w:hAnsi="Arial" w:cs="Arial"/>
              </w:rPr>
              <w:t xml:space="preserve">. </w:t>
            </w:r>
            <w:r w:rsidR="009210A6">
              <w:rPr>
                <w:rFonts w:ascii="Arial" w:hAnsi="Arial" w:cs="Arial"/>
              </w:rPr>
              <w:t xml:space="preserve">Reflect and consider how </w:t>
            </w:r>
            <w:r w:rsidR="00844FF1">
              <w:rPr>
                <w:rFonts w:ascii="Arial" w:hAnsi="Arial" w:cs="Arial"/>
              </w:rPr>
              <w:t>do we collectively demonstrate a partnership approach</w:t>
            </w:r>
            <w:r w:rsidR="00A66478">
              <w:rPr>
                <w:rFonts w:ascii="Arial" w:hAnsi="Arial" w:cs="Arial"/>
              </w:rPr>
              <w:t>, when the operating model is a single agency approach?</w:t>
            </w:r>
          </w:p>
          <w:p w:rsidR="00323C08" w:rsidP="00323C08" w:rsidRDefault="00323C08" w14:paraId="08A1E24E" w14:textId="6DD4F49F">
            <w:pPr>
              <w:rPr>
                <w:rFonts w:ascii="Arial" w:hAnsi="Arial" w:cs="Arial"/>
              </w:rPr>
            </w:pPr>
            <w:r w:rsidRPr="4E2B1ED6">
              <w:rPr>
                <w:rFonts w:ascii="Arial" w:hAnsi="Arial" w:cs="Arial"/>
              </w:rPr>
              <w:t xml:space="preserve">FQ – </w:t>
            </w:r>
            <w:r w:rsidR="00A10A72">
              <w:rPr>
                <w:rFonts w:ascii="Arial" w:hAnsi="Arial" w:cs="Arial"/>
              </w:rPr>
              <w:t xml:space="preserve">From a health point of view looking at this from a ICB </w:t>
            </w:r>
            <w:r w:rsidR="00FB67A0">
              <w:rPr>
                <w:rFonts w:ascii="Arial" w:hAnsi="Arial" w:cs="Arial"/>
              </w:rPr>
              <w:t>commissioning, p</w:t>
            </w:r>
            <w:r w:rsidRPr="4E2B1ED6">
              <w:rPr>
                <w:rFonts w:ascii="Arial" w:hAnsi="Arial" w:cs="Arial"/>
              </w:rPr>
              <w:t>roviders to evidence</w:t>
            </w:r>
            <w:r w:rsidR="00FB67A0">
              <w:rPr>
                <w:rFonts w:ascii="Arial" w:hAnsi="Arial" w:cs="Arial"/>
              </w:rPr>
              <w:t xml:space="preserve"> </w:t>
            </w:r>
            <w:r w:rsidR="00F84016">
              <w:rPr>
                <w:rFonts w:ascii="Arial" w:hAnsi="Arial" w:cs="Arial"/>
              </w:rPr>
              <w:t xml:space="preserve">trauma informed practice </w:t>
            </w:r>
            <w:r w:rsidR="00441FA6">
              <w:rPr>
                <w:rFonts w:ascii="Arial" w:hAnsi="Arial" w:cs="Arial"/>
              </w:rPr>
              <w:t>we would use our</w:t>
            </w:r>
            <w:r w:rsidRPr="4E2B1ED6">
              <w:rPr>
                <w:rFonts w:ascii="Arial" w:hAnsi="Arial" w:cs="Arial"/>
              </w:rPr>
              <w:t xml:space="preserve"> contractual mechanisms</w:t>
            </w:r>
            <w:r w:rsidR="005E390E">
              <w:rPr>
                <w:rFonts w:ascii="Arial" w:hAnsi="Arial" w:cs="Arial"/>
              </w:rPr>
              <w:t xml:space="preserve">, quality schedules within each </w:t>
            </w:r>
            <w:r w:rsidR="0077070F">
              <w:rPr>
                <w:rFonts w:ascii="Arial" w:hAnsi="Arial" w:cs="Arial"/>
              </w:rPr>
              <w:t>contract</w:t>
            </w:r>
            <w:r w:rsidR="00D75787">
              <w:rPr>
                <w:rFonts w:ascii="Arial" w:hAnsi="Arial" w:cs="Arial"/>
              </w:rPr>
              <w:t xml:space="preserve"> with our main providers, such as CWP</w:t>
            </w:r>
            <w:r w:rsidR="00F0102D">
              <w:rPr>
                <w:rFonts w:ascii="Arial" w:hAnsi="Arial" w:cs="Arial"/>
              </w:rPr>
              <w:t xml:space="preserve"> and the countess. Have a quality schedule </w:t>
            </w:r>
            <w:r w:rsidR="000329B6">
              <w:rPr>
                <w:rFonts w:ascii="Arial" w:hAnsi="Arial" w:cs="Arial"/>
              </w:rPr>
              <w:t xml:space="preserve">would be for colleagues to negotiate with the providers as part of that </w:t>
            </w:r>
            <w:r w:rsidR="001677EA">
              <w:rPr>
                <w:rFonts w:ascii="Arial" w:hAnsi="Arial" w:cs="Arial"/>
              </w:rPr>
              <w:t xml:space="preserve">contractual process to include some quality and evidence </w:t>
            </w:r>
            <w:r w:rsidR="001B7E2B">
              <w:rPr>
                <w:rFonts w:ascii="Arial" w:hAnsi="Arial" w:cs="Arial"/>
              </w:rPr>
              <w:t>space measures then that would be measured throughout the year, that is one mecha</w:t>
            </w:r>
            <w:r w:rsidR="00E03FE5">
              <w:rPr>
                <w:rFonts w:ascii="Arial" w:hAnsi="Arial" w:cs="Arial"/>
              </w:rPr>
              <w:t>nism we as Health Organisation have in place.</w:t>
            </w:r>
          </w:p>
          <w:p w:rsidR="00323C08" w:rsidP="00323C08" w:rsidRDefault="00323C08" w14:paraId="4573799E" w14:textId="23725C59">
            <w:pPr>
              <w:rPr>
                <w:rFonts w:ascii="Arial" w:hAnsi="Arial" w:cs="Arial"/>
              </w:rPr>
            </w:pPr>
            <w:r w:rsidRPr="4E2B1ED6">
              <w:rPr>
                <w:rFonts w:ascii="Arial" w:hAnsi="Arial" w:cs="Arial"/>
              </w:rPr>
              <w:t>ME – Trauma informed response, built into commissioning approach</w:t>
            </w:r>
            <w:r w:rsidR="008C1442">
              <w:rPr>
                <w:rFonts w:ascii="Arial" w:hAnsi="Arial" w:cs="Arial"/>
              </w:rPr>
              <w:t>. H</w:t>
            </w:r>
            <w:r w:rsidRPr="4E2B1ED6">
              <w:rPr>
                <w:rFonts w:ascii="Arial" w:hAnsi="Arial" w:cs="Arial"/>
              </w:rPr>
              <w:t xml:space="preserve">ow to get providers to </w:t>
            </w:r>
            <w:r w:rsidR="0077070F">
              <w:rPr>
                <w:rFonts w:ascii="Arial" w:hAnsi="Arial" w:cs="Arial"/>
              </w:rPr>
              <w:t>work in the same way and follow suit it is a challenge to consider</w:t>
            </w:r>
            <w:r w:rsidRPr="4E2B1ED6">
              <w:rPr>
                <w:rFonts w:ascii="Arial" w:hAnsi="Arial" w:cs="Arial"/>
              </w:rPr>
              <w:t>.</w:t>
            </w:r>
          </w:p>
          <w:p w:rsidR="00323C08" w:rsidP="00323C08" w:rsidRDefault="00323C08" w14:paraId="7A0D78FA" w14:textId="7528734D">
            <w:pPr>
              <w:rPr>
                <w:rFonts w:ascii="Arial" w:hAnsi="Arial" w:cs="Arial"/>
                <w:b/>
                <w:bCs/>
              </w:rPr>
            </w:pPr>
            <w:r w:rsidRPr="4E2B1ED6">
              <w:rPr>
                <w:rFonts w:ascii="Arial" w:hAnsi="Arial" w:cs="Arial"/>
                <w:b/>
                <w:bCs/>
              </w:rPr>
              <w:t>Action - Every partner thinks about how to</w:t>
            </w:r>
            <w:r w:rsidR="00DE10AF">
              <w:rPr>
                <w:rFonts w:ascii="Arial" w:hAnsi="Arial" w:cs="Arial"/>
                <w:b/>
                <w:bCs/>
              </w:rPr>
              <w:t xml:space="preserve"> continue OWOW and how we</w:t>
            </w:r>
            <w:r w:rsidRPr="4E2B1ED6">
              <w:rPr>
                <w:rFonts w:ascii="Arial" w:hAnsi="Arial" w:cs="Arial"/>
                <w:b/>
                <w:bCs/>
              </w:rPr>
              <w:t xml:space="preserve"> imbedded/evidence</w:t>
            </w:r>
            <w:r w:rsidR="00DE10AF">
              <w:rPr>
                <w:rFonts w:ascii="Arial" w:hAnsi="Arial" w:cs="Arial"/>
                <w:b/>
                <w:bCs/>
              </w:rPr>
              <w:t xml:space="preserve"> </w:t>
            </w:r>
            <w:r w:rsidRPr="4E2B1ED6">
              <w:rPr>
                <w:rFonts w:ascii="Arial" w:hAnsi="Arial" w:cs="Arial"/>
                <w:b/>
                <w:bCs/>
              </w:rPr>
              <w:t>to bring to next session</w:t>
            </w:r>
            <w:r w:rsidR="007C25BD">
              <w:rPr>
                <w:rFonts w:ascii="Arial" w:hAnsi="Arial" w:cs="Arial"/>
                <w:b/>
                <w:bCs/>
              </w:rPr>
              <w:t>.</w:t>
            </w:r>
          </w:p>
          <w:p w:rsidRPr="007226BD" w:rsidR="00F2574C" w:rsidP="00F2574C" w:rsidRDefault="00F2574C" w14:paraId="567C02AB" w14:textId="71E6F76B">
            <w:pPr>
              <w:rPr>
                <w:rFonts w:ascii="Arial" w:hAnsi="Arial" w:cs="Arial"/>
              </w:rPr>
            </w:pPr>
          </w:p>
        </w:tc>
        <w:tc>
          <w:tcPr>
            <w:tcW w:w="2211" w:type="dxa"/>
          </w:tcPr>
          <w:p w:rsidR="00F2574C" w:rsidP="00F2574C" w:rsidRDefault="00F2574C" w14:paraId="6E7F2DBD" w14:textId="77777777">
            <w:pPr>
              <w:rPr>
                <w:rFonts w:ascii="Arial" w:hAnsi="Arial" w:cs="Arial"/>
                <w:b/>
                <w:szCs w:val="24"/>
              </w:rPr>
            </w:pPr>
          </w:p>
          <w:p w:rsidR="00F2574C" w:rsidP="00F2574C" w:rsidRDefault="00F2574C" w14:paraId="0D9B7723" w14:textId="77777777">
            <w:pPr>
              <w:rPr>
                <w:rFonts w:ascii="Arial" w:hAnsi="Arial" w:cs="Arial"/>
                <w:b/>
                <w:szCs w:val="24"/>
              </w:rPr>
            </w:pPr>
          </w:p>
          <w:p w:rsidR="000A6C81" w:rsidP="00F2574C" w:rsidRDefault="000A6C81" w14:paraId="5C25434E" w14:textId="77777777">
            <w:pPr>
              <w:rPr>
                <w:rFonts w:ascii="Arial" w:hAnsi="Arial" w:cs="Arial"/>
                <w:b/>
                <w:szCs w:val="24"/>
              </w:rPr>
            </w:pPr>
          </w:p>
          <w:p w:rsidR="000A6C81" w:rsidP="00F2574C" w:rsidRDefault="000A6C81" w14:paraId="70C4E66C" w14:textId="77777777">
            <w:pPr>
              <w:rPr>
                <w:rFonts w:ascii="Arial" w:hAnsi="Arial" w:cs="Arial"/>
                <w:b/>
                <w:szCs w:val="24"/>
              </w:rPr>
            </w:pPr>
          </w:p>
          <w:p w:rsidR="000A6C81" w:rsidP="00F2574C" w:rsidRDefault="000A6C81" w14:paraId="4946C3D2" w14:textId="77777777">
            <w:pPr>
              <w:rPr>
                <w:rFonts w:ascii="Arial" w:hAnsi="Arial" w:cs="Arial"/>
                <w:b/>
                <w:szCs w:val="24"/>
              </w:rPr>
            </w:pPr>
          </w:p>
          <w:p w:rsidR="000A6C81" w:rsidP="00F2574C" w:rsidRDefault="000A6C81" w14:paraId="5195CBE4" w14:textId="77777777">
            <w:pPr>
              <w:rPr>
                <w:rFonts w:ascii="Arial" w:hAnsi="Arial" w:cs="Arial"/>
                <w:b/>
                <w:szCs w:val="24"/>
              </w:rPr>
            </w:pPr>
          </w:p>
          <w:p w:rsidR="000A6C81" w:rsidP="00F2574C" w:rsidRDefault="000A6C81" w14:paraId="142DFC2E" w14:textId="77777777">
            <w:pPr>
              <w:rPr>
                <w:rFonts w:ascii="Arial" w:hAnsi="Arial" w:cs="Arial"/>
                <w:b/>
                <w:szCs w:val="24"/>
              </w:rPr>
            </w:pPr>
          </w:p>
          <w:p w:rsidR="000A6C81" w:rsidP="00F2574C" w:rsidRDefault="000A6C81" w14:paraId="28819BC4" w14:textId="77777777">
            <w:pPr>
              <w:rPr>
                <w:rFonts w:ascii="Arial" w:hAnsi="Arial" w:cs="Arial"/>
                <w:b/>
                <w:szCs w:val="24"/>
              </w:rPr>
            </w:pPr>
          </w:p>
          <w:p w:rsidR="000A6C81" w:rsidP="00F2574C" w:rsidRDefault="000A6C81" w14:paraId="5F38293D" w14:textId="77777777">
            <w:pPr>
              <w:rPr>
                <w:rFonts w:ascii="Arial" w:hAnsi="Arial" w:cs="Arial"/>
                <w:b/>
                <w:szCs w:val="24"/>
              </w:rPr>
            </w:pPr>
          </w:p>
          <w:p w:rsidR="000A6C81" w:rsidP="00F2574C" w:rsidRDefault="000A6C81" w14:paraId="05BF4CD0" w14:textId="77777777">
            <w:pPr>
              <w:rPr>
                <w:rFonts w:ascii="Arial" w:hAnsi="Arial" w:cs="Arial"/>
                <w:b/>
                <w:szCs w:val="24"/>
              </w:rPr>
            </w:pPr>
          </w:p>
          <w:p w:rsidR="000A6C81" w:rsidP="00F2574C" w:rsidRDefault="000A6C81" w14:paraId="71D9A41C" w14:textId="77777777">
            <w:pPr>
              <w:rPr>
                <w:rFonts w:ascii="Arial" w:hAnsi="Arial" w:cs="Arial"/>
                <w:b/>
                <w:szCs w:val="24"/>
              </w:rPr>
            </w:pPr>
          </w:p>
          <w:p w:rsidR="000A6C81" w:rsidP="00F2574C" w:rsidRDefault="000A6C81" w14:paraId="6943BF12" w14:textId="77777777">
            <w:pPr>
              <w:rPr>
                <w:rFonts w:ascii="Arial" w:hAnsi="Arial" w:cs="Arial"/>
                <w:b/>
                <w:szCs w:val="24"/>
              </w:rPr>
            </w:pPr>
          </w:p>
          <w:p w:rsidR="000A6C81" w:rsidP="00F2574C" w:rsidRDefault="000A6C81" w14:paraId="6E5A98C1" w14:textId="77777777">
            <w:pPr>
              <w:rPr>
                <w:rFonts w:ascii="Arial" w:hAnsi="Arial" w:cs="Arial"/>
                <w:b/>
                <w:szCs w:val="24"/>
              </w:rPr>
            </w:pPr>
          </w:p>
          <w:p w:rsidR="000A6C81" w:rsidP="00F2574C" w:rsidRDefault="000A6C81" w14:paraId="20C673D5" w14:textId="77777777">
            <w:pPr>
              <w:rPr>
                <w:rFonts w:ascii="Arial" w:hAnsi="Arial" w:cs="Arial"/>
                <w:b/>
                <w:szCs w:val="24"/>
              </w:rPr>
            </w:pPr>
          </w:p>
          <w:p w:rsidR="000A6C81" w:rsidP="00F2574C" w:rsidRDefault="000A6C81" w14:paraId="2AC1385B" w14:textId="77777777">
            <w:pPr>
              <w:rPr>
                <w:rFonts w:ascii="Arial" w:hAnsi="Arial" w:cs="Arial"/>
                <w:b/>
                <w:szCs w:val="24"/>
              </w:rPr>
            </w:pPr>
          </w:p>
          <w:p w:rsidR="000A6C81" w:rsidP="00F2574C" w:rsidRDefault="000A6C81" w14:paraId="5DF93EA1" w14:textId="77777777">
            <w:pPr>
              <w:rPr>
                <w:rFonts w:ascii="Arial" w:hAnsi="Arial" w:cs="Arial"/>
                <w:b/>
                <w:szCs w:val="24"/>
              </w:rPr>
            </w:pPr>
          </w:p>
          <w:p w:rsidR="000A6C81" w:rsidP="00F2574C" w:rsidRDefault="000A6C81" w14:paraId="023E66A4" w14:textId="77777777">
            <w:pPr>
              <w:rPr>
                <w:rFonts w:ascii="Arial" w:hAnsi="Arial" w:cs="Arial"/>
                <w:b/>
                <w:szCs w:val="24"/>
              </w:rPr>
            </w:pPr>
          </w:p>
          <w:p w:rsidR="000A6C81" w:rsidP="00F2574C" w:rsidRDefault="000A6C81" w14:paraId="6CB51FAD" w14:textId="77777777">
            <w:pPr>
              <w:rPr>
                <w:rFonts w:ascii="Arial" w:hAnsi="Arial" w:cs="Arial"/>
                <w:b/>
                <w:szCs w:val="24"/>
              </w:rPr>
            </w:pPr>
          </w:p>
          <w:p w:rsidR="000A6C81" w:rsidP="00F2574C" w:rsidRDefault="000A6C81" w14:paraId="6D7A0E18" w14:textId="77777777">
            <w:pPr>
              <w:rPr>
                <w:rFonts w:ascii="Arial" w:hAnsi="Arial" w:cs="Arial"/>
                <w:b/>
                <w:szCs w:val="24"/>
              </w:rPr>
            </w:pPr>
          </w:p>
          <w:p w:rsidR="000A6C81" w:rsidP="00F2574C" w:rsidRDefault="000A6C81" w14:paraId="65189D59" w14:textId="77777777">
            <w:pPr>
              <w:rPr>
                <w:rFonts w:ascii="Arial" w:hAnsi="Arial" w:cs="Arial"/>
                <w:b/>
                <w:szCs w:val="24"/>
              </w:rPr>
            </w:pPr>
          </w:p>
          <w:p w:rsidR="000A6C81" w:rsidP="00F2574C" w:rsidRDefault="000A6C81" w14:paraId="0945F861" w14:textId="77777777">
            <w:pPr>
              <w:rPr>
                <w:rFonts w:ascii="Arial" w:hAnsi="Arial" w:cs="Arial"/>
                <w:b/>
                <w:szCs w:val="24"/>
              </w:rPr>
            </w:pPr>
          </w:p>
          <w:p w:rsidR="000A6C81" w:rsidP="00F2574C" w:rsidRDefault="000A6C81" w14:paraId="781C3537" w14:textId="77777777">
            <w:pPr>
              <w:rPr>
                <w:rFonts w:ascii="Arial" w:hAnsi="Arial" w:cs="Arial"/>
                <w:b/>
                <w:szCs w:val="24"/>
              </w:rPr>
            </w:pPr>
          </w:p>
          <w:p w:rsidR="000A6C81" w:rsidP="00F2574C" w:rsidRDefault="000A6C81" w14:paraId="46B02F87" w14:textId="77777777">
            <w:pPr>
              <w:rPr>
                <w:rFonts w:ascii="Arial" w:hAnsi="Arial" w:cs="Arial"/>
                <w:b/>
                <w:szCs w:val="24"/>
              </w:rPr>
            </w:pPr>
          </w:p>
          <w:p w:rsidR="000A6C81" w:rsidP="00F2574C" w:rsidRDefault="000A6C81" w14:paraId="011C32D5" w14:textId="77777777">
            <w:pPr>
              <w:rPr>
                <w:rFonts w:ascii="Arial" w:hAnsi="Arial" w:cs="Arial"/>
                <w:b/>
                <w:szCs w:val="24"/>
              </w:rPr>
            </w:pPr>
          </w:p>
          <w:p w:rsidR="000A6C81" w:rsidP="00F2574C" w:rsidRDefault="000A6C81" w14:paraId="17B64D4E" w14:textId="77777777">
            <w:pPr>
              <w:rPr>
                <w:rFonts w:ascii="Arial" w:hAnsi="Arial" w:cs="Arial"/>
                <w:b/>
                <w:szCs w:val="24"/>
              </w:rPr>
            </w:pPr>
          </w:p>
          <w:p w:rsidR="000A6C81" w:rsidP="00F2574C" w:rsidRDefault="000A6C81" w14:paraId="39BF78C8" w14:textId="77777777">
            <w:pPr>
              <w:rPr>
                <w:rFonts w:ascii="Arial" w:hAnsi="Arial" w:cs="Arial"/>
                <w:b/>
                <w:szCs w:val="24"/>
              </w:rPr>
            </w:pPr>
          </w:p>
          <w:p w:rsidR="000A6C81" w:rsidP="00F2574C" w:rsidRDefault="000A6C81" w14:paraId="106B3471" w14:textId="77777777">
            <w:pPr>
              <w:rPr>
                <w:rFonts w:ascii="Arial" w:hAnsi="Arial" w:cs="Arial"/>
                <w:b/>
                <w:szCs w:val="24"/>
              </w:rPr>
            </w:pPr>
          </w:p>
          <w:p w:rsidR="000A6C81" w:rsidP="00F2574C" w:rsidRDefault="000A6C81" w14:paraId="2FBA6F24" w14:textId="77777777">
            <w:pPr>
              <w:rPr>
                <w:rFonts w:ascii="Arial" w:hAnsi="Arial" w:cs="Arial"/>
                <w:b/>
                <w:szCs w:val="24"/>
              </w:rPr>
            </w:pPr>
          </w:p>
          <w:p w:rsidR="000A6C81" w:rsidP="00F2574C" w:rsidRDefault="000A6C81" w14:paraId="131C8446" w14:textId="77777777">
            <w:pPr>
              <w:rPr>
                <w:rFonts w:ascii="Arial" w:hAnsi="Arial" w:cs="Arial"/>
                <w:b/>
                <w:szCs w:val="24"/>
              </w:rPr>
            </w:pPr>
          </w:p>
          <w:p w:rsidR="000A6C81" w:rsidP="00F2574C" w:rsidRDefault="000A6C81" w14:paraId="6D7436E2" w14:textId="77777777">
            <w:pPr>
              <w:rPr>
                <w:rFonts w:ascii="Arial" w:hAnsi="Arial" w:cs="Arial"/>
                <w:b/>
                <w:szCs w:val="24"/>
              </w:rPr>
            </w:pPr>
          </w:p>
          <w:p w:rsidR="000A6C81" w:rsidP="00F2574C" w:rsidRDefault="000A6C81" w14:paraId="74A2DFED" w14:textId="77777777">
            <w:pPr>
              <w:rPr>
                <w:rFonts w:ascii="Arial" w:hAnsi="Arial" w:cs="Arial"/>
                <w:b/>
                <w:szCs w:val="24"/>
              </w:rPr>
            </w:pPr>
          </w:p>
          <w:p w:rsidR="000A6C81" w:rsidP="00F2574C" w:rsidRDefault="000A6C81" w14:paraId="62CBC708" w14:textId="77777777">
            <w:pPr>
              <w:rPr>
                <w:rFonts w:ascii="Arial" w:hAnsi="Arial" w:cs="Arial"/>
                <w:b/>
                <w:szCs w:val="24"/>
              </w:rPr>
            </w:pPr>
          </w:p>
          <w:p w:rsidR="000A6C81" w:rsidP="00F2574C" w:rsidRDefault="000A6C81" w14:paraId="03BF1780" w14:textId="77777777">
            <w:pPr>
              <w:rPr>
                <w:rFonts w:ascii="Arial" w:hAnsi="Arial" w:cs="Arial"/>
                <w:b/>
                <w:szCs w:val="24"/>
              </w:rPr>
            </w:pPr>
          </w:p>
          <w:p w:rsidR="000A6C81" w:rsidP="00F2574C" w:rsidRDefault="000A6C81" w14:paraId="5EA9FA92" w14:textId="77777777">
            <w:pPr>
              <w:rPr>
                <w:rFonts w:ascii="Arial" w:hAnsi="Arial" w:cs="Arial"/>
                <w:b/>
                <w:szCs w:val="24"/>
              </w:rPr>
            </w:pPr>
          </w:p>
          <w:p w:rsidR="000A6C81" w:rsidP="00F2574C" w:rsidRDefault="000A6C81" w14:paraId="75A602F3" w14:textId="77777777">
            <w:pPr>
              <w:rPr>
                <w:rFonts w:ascii="Arial" w:hAnsi="Arial" w:cs="Arial"/>
                <w:b/>
                <w:szCs w:val="24"/>
              </w:rPr>
            </w:pPr>
          </w:p>
          <w:p w:rsidR="000A6C81" w:rsidP="00F2574C" w:rsidRDefault="000A6C81" w14:paraId="3E52B7D9" w14:textId="77777777">
            <w:pPr>
              <w:rPr>
                <w:rFonts w:ascii="Arial" w:hAnsi="Arial" w:cs="Arial"/>
                <w:b/>
                <w:szCs w:val="24"/>
              </w:rPr>
            </w:pPr>
          </w:p>
          <w:p w:rsidR="000A6C81" w:rsidP="00F2574C" w:rsidRDefault="000A6C81" w14:paraId="3F017466" w14:textId="77777777">
            <w:pPr>
              <w:rPr>
                <w:rFonts w:ascii="Arial" w:hAnsi="Arial" w:cs="Arial"/>
                <w:b/>
                <w:szCs w:val="24"/>
              </w:rPr>
            </w:pPr>
          </w:p>
          <w:p w:rsidR="000A6C81" w:rsidP="00F2574C" w:rsidRDefault="000A6C81" w14:paraId="3841509B" w14:textId="77777777">
            <w:pPr>
              <w:rPr>
                <w:rFonts w:ascii="Arial" w:hAnsi="Arial" w:cs="Arial"/>
                <w:b/>
                <w:szCs w:val="24"/>
              </w:rPr>
            </w:pPr>
          </w:p>
          <w:p w:rsidR="000A6C81" w:rsidP="00F2574C" w:rsidRDefault="000A6C81" w14:paraId="6430267A" w14:textId="77777777">
            <w:pPr>
              <w:rPr>
                <w:rFonts w:ascii="Arial" w:hAnsi="Arial" w:cs="Arial"/>
                <w:b/>
                <w:szCs w:val="24"/>
              </w:rPr>
            </w:pPr>
          </w:p>
          <w:p w:rsidR="000A6C81" w:rsidP="00F2574C" w:rsidRDefault="000A6C81" w14:paraId="26DF48D3" w14:textId="77777777">
            <w:pPr>
              <w:rPr>
                <w:rFonts w:ascii="Arial" w:hAnsi="Arial" w:cs="Arial"/>
                <w:b/>
                <w:szCs w:val="24"/>
              </w:rPr>
            </w:pPr>
          </w:p>
          <w:p w:rsidR="000A6C81" w:rsidP="00F2574C" w:rsidRDefault="000A6C81" w14:paraId="256D030A" w14:textId="77777777">
            <w:pPr>
              <w:rPr>
                <w:rFonts w:ascii="Arial" w:hAnsi="Arial" w:cs="Arial"/>
                <w:b/>
                <w:szCs w:val="24"/>
              </w:rPr>
            </w:pPr>
          </w:p>
          <w:p w:rsidR="000A6C81" w:rsidP="00F2574C" w:rsidRDefault="000A6C81" w14:paraId="28968372" w14:textId="77777777">
            <w:pPr>
              <w:rPr>
                <w:rFonts w:ascii="Arial" w:hAnsi="Arial" w:cs="Arial"/>
                <w:b/>
                <w:szCs w:val="24"/>
              </w:rPr>
            </w:pPr>
          </w:p>
          <w:p w:rsidR="000A6C81" w:rsidP="00F2574C" w:rsidRDefault="000A6C81" w14:paraId="1CF5E416" w14:textId="77777777">
            <w:pPr>
              <w:rPr>
                <w:rFonts w:ascii="Arial" w:hAnsi="Arial" w:cs="Arial"/>
                <w:b/>
                <w:szCs w:val="24"/>
              </w:rPr>
            </w:pPr>
          </w:p>
          <w:p w:rsidR="000A6C81" w:rsidP="00F2574C" w:rsidRDefault="000A6C81" w14:paraId="3368A60A" w14:textId="77777777">
            <w:pPr>
              <w:rPr>
                <w:rFonts w:ascii="Arial" w:hAnsi="Arial" w:cs="Arial"/>
                <w:b/>
                <w:szCs w:val="24"/>
              </w:rPr>
            </w:pPr>
          </w:p>
          <w:p w:rsidR="000A6C81" w:rsidP="00F2574C" w:rsidRDefault="000A6C81" w14:paraId="0B409340" w14:textId="77777777">
            <w:pPr>
              <w:rPr>
                <w:rFonts w:ascii="Arial" w:hAnsi="Arial" w:cs="Arial"/>
                <w:b/>
                <w:szCs w:val="24"/>
              </w:rPr>
            </w:pPr>
          </w:p>
          <w:p w:rsidR="000A6C81" w:rsidP="00F2574C" w:rsidRDefault="000A6C81" w14:paraId="738B9ACE" w14:textId="77777777">
            <w:pPr>
              <w:rPr>
                <w:rFonts w:ascii="Arial" w:hAnsi="Arial" w:cs="Arial"/>
                <w:b/>
                <w:szCs w:val="24"/>
              </w:rPr>
            </w:pPr>
          </w:p>
          <w:p w:rsidR="000A6C81" w:rsidP="00F2574C" w:rsidRDefault="000A6C81" w14:paraId="29D6DBDE" w14:textId="77777777">
            <w:pPr>
              <w:rPr>
                <w:rFonts w:ascii="Arial" w:hAnsi="Arial" w:cs="Arial"/>
                <w:b/>
                <w:szCs w:val="24"/>
              </w:rPr>
            </w:pPr>
          </w:p>
          <w:p w:rsidR="007C25BD" w:rsidP="007C25BD" w:rsidRDefault="007C25BD" w14:paraId="4F8B3652" w14:textId="7777777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Pr="00DC3695" w:rsidR="000A6C81" w:rsidP="007C25BD" w:rsidRDefault="007C25BD" w14:paraId="200AA0C6" w14:textId="5CC6BE9B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ALL</w:t>
            </w:r>
          </w:p>
        </w:tc>
      </w:tr>
      <w:tr w:rsidRPr="00DC3695" w:rsidR="00F2574C" w:rsidTr="00F2574C" w14:paraId="2F5E4139" w14:textId="77777777">
        <w:trPr>
          <w:trHeight w:val="35"/>
        </w:trPr>
        <w:tc>
          <w:tcPr>
            <w:tcW w:w="735" w:type="dxa"/>
          </w:tcPr>
          <w:p w:rsidRPr="00DC3695" w:rsidR="00F2574C" w:rsidP="00F2574C" w:rsidRDefault="00F2574C" w14:paraId="29484E73" w14:textId="77777777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4</w:t>
            </w:r>
            <w:r w:rsidRPr="00DC3695">
              <w:rPr>
                <w:rFonts w:ascii="Arial" w:hAnsi="Arial" w:cs="Arial"/>
                <w:b/>
                <w:bCs/>
                <w:szCs w:val="24"/>
              </w:rPr>
              <w:t>.</w:t>
            </w:r>
          </w:p>
        </w:tc>
        <w:tc>
          <w:tcPr>
            <w:tcW w:w="7678" w:type="dxa"/>
            <w:tcBorders>
              <w:bottom w:val="single" w:color="auto" w:sz="4" w:space="0"/>
            </w:tcBorders>
          </w:tcPr>
          <w:p w:rsidR="00F2574C" w:rsidP="00F2574C" w:rsidRDefault="00F2574C" w14:paraId="55F64ACC" w14:textId="77777777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Borough Plan 2024-2028</w:t>
            </w:r>
          </w:p>
          <w:p w:rsidR="0E4C2AD5" w:rsidP="4E2B1ED6" w:rsidRDefault="0E4C2AD5" w14:paraId="147CEB4E" w14:textId="6968787C">
            <w:pPr>
              <w:pStyle w:val="NoSpacing"/>
              <w:rPr>
                <w:rFonts w:ascii="Arial" w:hAnsi="Arial" w:cs="Arial"/>
              </w:rPr>
            </w:pPr>
            <w:r w:rsidRPr="4E2B1ED6">
              <w:rPr>
                <w:rFonts w:ascii="Arial" w:hAnsi="Arial" w:cs="Arial"/>
              </w:rPr>
              <w:t xml:space="preserve">Zara Woodcock went over the Plan. </w:t>
            </w:r>
          </w:p>
          <w:p w:rsidR="00F2574C" w:rsidP="00613EF5" w:rsidRDefault="0042322B" w14:paraId="28862736" w14:textId="7777777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Overarching vision was the stronger vision to ‘play your part’</w:t>
            </w:r>
            <w:r w:rsidR="008C102F">
              <w:rPr>
                <w:rFonts w:ascii="Arial" w:hAnsi="Arial" w:cs="Arial"/>
              </w:rPr>
              <w:t xml:space="preserve"> in thriving, caring and </w:t>
            </w:r>
            <w:r w:rsidR="00070E81">
              <w:rPr>
                <w:rFonts w:ascii="Arial" w:hAnsi="Arial" w:cs="Arial"/>
              </w:rPr>
              <w:t>sustainable communities. We recognise ourselves most from the Childrens Trust p</w:t>
            </w:r>
            <w:r w:rsidR="00D57403">
              <w:rPr>
                <w:rFonts w:ascii="Arial" w:hAnsi="Arial" w:cs="Arial"/>
              </w:rPr>
              <w:t xml:space="preserve">erspective is in the Starting Well element of the borough plan. </w:t>
            </w:r>
            <w:r w:rsidR="00370896">
              <w:rPr>
                <w:rFonts w:ascii="Arial" w:hAnsi="Arial" w:cs="Arial"/>
              </w:rPr>
              <w:t>The overarching principle of the best start for all of our children, young people</w:t>
            </w:r>
            <w:r w:rsidR="00097D7E">
              <w:rPr>
                <w:rFonts w:ascii="Arial" w:hAnsi="Arial" w:cs="Arial"/>
              </w:rPr>
              <w:t xml:space="preserve"> with improved opportunity a healthier start</w:t>
            </w:r>
            <w:r w:rsidR="00026C72">
              <w:rPr>
                <w:rFonts w:ascii="Arial" w:hAnsi="Arial" w:cs="Arial"/>
              </w:rPr>
              <w:t xml:space="preserve">, greater resilience in families and the best </w:t>
            </w:r>
            <w:r w:rsidR="00B5415D">
              <w:rPr>
                <w:rFonts w:ascii="Arial" w:hAnsi="Arial" w:cs="Arial"/>
              </w:rPr>
              <w:t xml:space="preserve">possible support and care </w:t>
            </w:r>
            <w:r w:rsidR="00026C72">
              <w:rPr>
                <w:rFonts w:ascii="Arial" w:hAnsi="Arial" w:cs="Arial"/>
              </w:rPr>
              <w:t>when it is needed</w:t>
            </w:r>
            <w:r w:rsidR="00B5415D">
              <w:rPr>
                <w:rFonts w:ascii="Arial" w:hAnsi="Arial" w:cs="Arial"/>
              </w:rPr>
              <w:t xml:space="preserve">. </w:t>
            </w:r>
            <w:r w:rsidR="004643D2">
              <w:rPr>
                <w:rFonts w:ascii="Arial" w:hAnsi="Arial" w:cs="Arial"/>
              </w:rPr>
              <w:t>When looking at the children and young peoples plan that is the overarching theme.</w:t>
            </w:r>
            <w:r w:rsidR="00224437">
              <w:rPr>
                <w:rFonts w:ascii="Arial" w:hAnsi="Arial" w:cs="Arial"/>
              </w:rPr>
              <w:t xml:space="preserve"> The other elements of the plan, tackling hardship and poverty</w:t>
            </w:r>
            <w:r w:rsidR="00300FCF">
              <w:rPr>
                <w:rFonts w:ascii="Arial" w:hAnsi="Arial" w:cs="Arial"/>
              </w:rPr>
              <w:t xml:space="preserve"> cant be ever avoided at the moment. </w:t>
            </w:r>
            <w:r w:rsidR="003F10B5">
              <w:rPr>
                <w:rFonts w:ascii="Arial" w:hAnsi="Arial" w:cs="Arial"/>
              </w:rPr>
              <w:t xml:space="preserve">Resilient people living their best lives. Fair and local economy </w:t>
            </w:r>
            <w:r w:rsidR="002B13D8">
              <w:rPr>
                <w:rFonts w:ascii="Arial" w:hAnsi="Arial" w:cs="Arial"/>
              </w:rPr>
              <w:t xml:space="preserve">when looking at children being school ready and narrowing the gap, all fits within </w:t>
            </w:r>
            <w:r w:rsidR="0046210C">
              <w:rPr>
                <w:rFonts w:ascii="Arial" w:hAnsi="Arial" w:cs="Arial"/>
              </w:rPr>
              <w:t xml:space="preserve">our business contributions in the future. </w:t>
            </w:r>
            <w:r w:rsidR="002D08D8">
              <w:rPr>
                <w:rFonts w:ascii="Arial" w:hAnsi="Arial" w:cs="Arial"/>
              </w:rPr>
              <w:t xml:space="preserve">Neighbourhood pride and greener communities, climate element of any work being done, which doesn’t always feel </w:t>
            </w:r>
            <w:r w:rsidR="008B216C">
              <w:rPr>
                <w:rFonts w:ascii="Arial" w:hAnsi="Arial" w:cs="Arial"/>
              </w:rPr>
              <w:t>immediately</w:t>
            </w:r>
            <w:r w:rsidR="002D08D8">
              <w:rPr>
                <w:rFonts w:ascii="Arial" w:hAnsi="Arial" w:cs="Arial"/>
              </w:rPr>
              <w:t xml:space="preserve"> obvious when writing a plan. </w:t>
            </w:r>
            <w:r w:rsidR="009C1900">
              <w:rPr>
                <w:rFonts w:ascii="Arial" w:hAnsi="Arial" w:cs="Arial"/>
              </w:rPr>
              <w:t xml:space="preserve">Detail in the plan surrounding Starting Well, </w:t>
            </w:r>
            <w:r w:rsidR="00542DF2">
              <w:rPr>
                <w:rFonts w:ascii="Arial" w:hAnsi="Arial" w:cs="Arial"/>
              </w:rPr>
              <w:t xml:space="preserve">themes, </w:t>
            </w:r>
            <w:r w:rsidR="007A2498">
              <w:rPr>
                <w:rFonts w:ascii="Arial" w:hAnsi="Arial" w:cs="Arial"/>
              </w:rPr>
              <w:t xml:space="preserve">enhancing our approach to early help and prevention for families. </w:t>
            </w:r>
            <w:r w:rsidR="00BE26E5">
              <w:rPr>
                <w:rFonts w:ascii="Arial" w:hAnsi="Arial" w:cs="Arial"/>
              </w:rPr>
              <w:t>Upscaling</w:t>
            </w:r>
            <w:r w:rsidR="00542DF2">
              <w:rPr>
                <w:rFonts w:ascii="Arial" w:hAnsi="Arial" w:cs="Arial"/>
              </w:rPr>
              <w:t xml:space="preserve"> </w:t>
            </w:r>
            <w:r w:rsidR="00BE26E5">
              <w:rPr>
                <w:rFonts w:ascii="Arial" w:hAnsi="Arial" w:cs="Arial"/>
              </w:rPr>
              <w:t xml:space="preserve">early intervention and target prevention </w:t>
            </w:r>
            <w:r w:rsidR="00187247">
              <w:rPr>
                <w:rFonts w:ascii="Arial" w:hAnsi="Arial" w:cs="Arial"/>
              </w:rPr>
              <w:t xml:space="preserve">and </w:t>
            </w:r>
            <w:r w:rsidR="00187247">
              <w:rPr>
                <w:rFonts w:ascii="Arial" w:hAnsi="Arial" w:cs="Arial"/>
              </w:rPr>
              <w:lastRenderedPageBreak/>
              <w:t xml:space="preserve">therefor reducing the number of families requiring crisis </w:t>
            </w:r>
            <w:r w:rsidR="007876CF">
              <w:rPr>
                <w:rFonts w:ascii="Arial" w:hAnsi="Arial" w:cs="Arial"/>
              </w:rPr>
              <w:t>support. Devel</w:t>
            </w:r>
            <w:r w:rsidR="00F5092F">
              <w:rPr>
                <w:rFonts w:ascii="Arial" w:hAnsi="Arial" w:cs="Arial"/>
              </w:rPr>
              <w:t>o</w:t>
            </w:r>
            <w:r w:rsidR="007876CF">
              <w:rPr>
                <w:rFonts w:ascii="Arial" w:hAnsi="Arial" w:cs="Arial"/>
              </w:rPr>
              <w:t xml:space="preserve">ping further link to the think families </w:t>
            </w:r>
            <w:r w:rsidR="00F5092F">
              <w:rPr>
                <w:rFonts w:ascii="Arial" w:hAnsi="Arial" w:cs="Arial"/>
              </w:rPr>
              <w:t>and trauma informed approach as our way of workin</w:t>
            </w:r>
            <w:r w:rsidR="009C55C8">
              <w:rPr>
                <w:rFonts w:ascii="Arial" w:hAnsi="Arial" w:cs="Arial"/>
              </w:rPr>
              <w:t xml:space="preserve">g, across all local childrens and adults services, with a strong </w:t>
            </w:r>
            <w:r w:rsidR="00465A7C">
              <w:rPr>
                <w:rFonts w:ascii="Arial" w:hAnsi="Arial" w:cs="Arial"/>
              </w:rPr>
              <w:t xml:space="preserve">focus on </w:t>
            </w:r>
            <w:r w:rsidR="00A22471">
              <w:rPr>
                <w:rFonts w:ascii="Arial" w:hAnsi="Arial" w:cs="Arial"/>
              </w:rPr>
              <w:t xml:space="preserve">preventative practice and a increase to family resilience. </w:t>
            </w:r>
            <w:r w:rsidR="00A23AD2">
              <w:rPr>
                <w:rFonts w:ascii="Arial" w:hAnsi="Arial" w:cs="Arial"/>
              </w:rPr>
              <w:t xml:space="preserve">This </w:t>
            </w:r>
            <w:r w:rsidR="008B216C">
              <w:rPr>
                <w:rFonts w:ascii="Arial" w:hAnsi="Arial" w:cs="Arial"/>
              </w:rPr>
              <w:t>must</w:t>
            </w:r>
            <w:r w:rsidR="00A23AD2">
              <w:rPr>
                <w:rFonts w:ascii="Arial" w:hAnsi="Arial" w:cs="Arial"/>
              </w:rPr>
              <w:t xml:space="preserve"> be the framework for </w:t>
            </w:r>
            <w:r w:rsidR="003256E4">
              <w:rPr>
                <w:rFonts w:ascii="Arial" w:hAnsi="Arial" w:cs="Arial"/>
              </w:rPr>
              <w:t xml:space="preserve">our plan for children and </w:t>
            </w:r>
            <w:r w:rsidR="008B216C">
              <w:rPr>
                <w:rFonts w:ascii="Arial" w:hAnsi="Arial" w:cs="Arial"/>
              </w:rPr>
              <w:t>young</w:t>
            </w:r>
            <w:r w:rsidR="003256E4">
              <w:rPr>
                <w:rFonts w:ascii="Arial" w:hAnsi="Arial" w:cs="Arial"/>
              </w:rPr>
              <w:t xml:space="preserve"> people. There were also points in closing the gap in attainment </w:t>
            </w:r>
            <w:r w:rsidR="00312DA5">
              <w:rPr>
                <w:rFonts w:ascii="Arial" w:hAnsi="Arial" w:cs="Arial"/>
              </w:rPr>
              <w:t>between all pupils and the disadvantage groups</w:t>
            </w:r>
            <w:r w:rsidR="003A050C">
              <w:rPr>
                <w:rFonts w:ascii="Arial" w:hAnsi="Arial" w:cs="Arial"/>
              </w:rPr>
              <w:t>. Support and challenging schools and settings to improve educational outcomes</w:t>
            </w:r>
            <w:r w:rsidR="00525B7D">
              <w:rPr>
                <w:rFonts w:ascii="Arial" w:hAnsi="Arial" w:cs="Arial"/>
              </w:rPr>
              <w:t xml:space="preserve">, promoting </w:t>
            </w:r>
            <w:r w:rsidR="00C32A01">
              <w:rPr>
                <w:rFonts w:ascii="Arial" w:hAnsi="Arial" w:cs="Arial"/>
              </w:rPr>
              <w:t xml:space="preserve">healthy lifestyles, including </w:t>
            </w:r>
            <w:r w:rsidR="007E3E08">
              <w:rPr>
                <w:rFonts w:ascii="Arial" w:hAnsi="Arial" w:cs="Arial"/>
              </w:rPr>
              <w:t xml:space="preserve">insuring access to preventative services. </w:t>
            </w:r>
            <w:r w:rsidR="00546A53">
              <w:rPr>
                <w:rFonts w:ascii="Arial" w:hAnsi="Arial" w:cs="Arial"/>
              </w:rPr>
              <w:t>Developing our family hubs</w:t>
            </w:r>
            <w:r w:rsidR="00613EF5">
              <w:rPr>
                <w:rFonts w:ascii="Arial" w:hAnsi="Arial" w:cs="Arial"/>
              </w:rPr>
              <w:t xml:space="preserve"> – some coverage in the new budget </w:t>
            </w:r>
            <w:r w:rsidR="00E235D8">
              <w:rPr>
                <w:rFonts w:ascii="Arial" w:hAnsi="Arial" w:cs="Arial"/>
              </w:rPr>
              <w:t>then continuing to delive</w:t>
            </w:r>
            <w:r w:rsidR="00096A55">
              <w:rPr>
                <w:rFonts w:ascii="Arial" w:hAnsi="Arial" w:cs="Arial"/>
              </w:rPr>
              <w:t>r</w:t>
            </w:r>
            <w:r w:rsidR="00E235D8">
              <w:rPr>
                <w:rFonts w:ascii="Arial" w:hAnsi="Arial" w:cs="Arial"/>
              </w:rPr>
              <w:t xml:space="preserve"> our services to tackle domestic abuse and violence against women and girls.</w:t>
            </w:r>
          </w:p>
          <w:p w:rsidRPr="004E7C35" w:rsidR="00832A67" w:rsidP="00613EF5" w:rsidRDefault="00832A67" w14:paraId="64A056B7" w14:textId="61465F3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Range of </w:t>
            </w:r>
            <w:r w:rsidR="00D506BA">
              <w:rPr>
                <w:rFonts w:ascii="Arial" w:hAnsi="Arial" w:cs="Arial"/>
              </w:rPr>
              <w:t>activities</w:t>
            </w:r>
            <w:r w:rsidR="003B0A25">
              <w:rPr>
                <w:rFonts w:ascii="Arial" w:hAnsi="Arial" w:cs="Arial"/>
              </w:rPr>
              <w:t xml:space="preserve"> and support for young people to make a positive contribution – you</w:t>
            </w:r>
            <w:r w:rsidR="00B76766">
              <w:rPr>
                <w:rFonts w:ascii="Arial" w:hAnsi="Arial" w:cs="Arial"/>
              </w:rPr>
              <w:t xml:space="preserve">th offer. Making sure the voice of young person is heard and </w:t>
            </w:r>
            <w:r w:rsidR="000674E6">
              <w:rPr>
                <w:rFonts w:ascii="Arial" w:hAnsi="Arial" w:cs="Arial"/>
              </w:rPr>
              <w:t xml:space="preserve">informs wat we do, work with schools and colleges to ensure that </w:t>
            </w:r>
            <w:r w:rsidR="00D96824">
              <w:rPr>
                <w:rFonts w:ascii="Arial" w:hAnsi="Arial" w:cs="Arial"/>
              </w:rPr>
              <w:t xml:space="preserve">young people have employment </w:t>
            </w:r>
            <w:r w:rsidR="00D506BA">
              <w:rPr>
                <w:rFonts w:ascii="Arial" w:hAnsi="Arial" w:cs="Arial"/>
              </w:rPr>
              <w:t>opportunities</w:t>
            </w:r>
            <w:r w:rsidR="00D96824">
              <w:rPr>
                <w:rFonts w:ascii="Arial" w:hAnsi="Arial" w:cs="Arial"/>
              </w:rPr>
              <w:t>.</w:t>
            </w:r>
            <w:r w:rsidR="00D506BA">
              <w:rPr>
                <w:rFonts w:ascii="Arial" w:hAnsi="Arial" w:cs="Arial"/>
              </w:rPr>
              <w:t xml:space="preserve"> </w:t>
            </w:r>
            <w:r w:rsidR="00D96824">
              <w:rPr>
                <w:rFonts w:ascii="Arial" w:hAnsi="Arial" w:cs="Arial"/>
              </w:rPr>
              <w:t xml:space="preserve">Supporting children in care and care leavers, </w:t>
            </w:r>
            <w:r w:rsidR="00D506BA">
              <w:rPr>
                <w:rFonts w:ascii="Arial" w:hAnsi="Arial" w:cs="Arial"/>
              </w:rPr>
              <w:t xml:space="preserve">which is an essential focus for children and young </w:t>
            </w:r>
            <w:r w:rsidR="00D446FE">
              <w:rPr>
                <w:rFonts w:ascii="Arial" w:hAnsi="Arial" w:cs="Arial"/>
              </w:rPr>
              <w:t>people’s</w:t>
            </w:r>
            <w:r w:rsidR="00D506BA">
              <w:rPr>
                <w:rFonts w:ascii="Arial" w:hAnsi="Arial" w:cs="Arial"/>
              </w:rPr>
              <w:t xml:space="preserve"> </w:t>
            </w:r>
            <w:r w:rsidR="00D446FE">
              <w:rPr>
                <w:rFonts w:ascii="Arial" w:hAnsi="Arial" w:cs="Arial"/>
              </w:rPr>
              <w:t>plan but</w:t>
            </w:r>
            <w:r w:rsidR="000E3C11">
              <w:rPr>
                <w:rFonts w:ascii="Arial" w:hAnsi="Arial" w:cs="Arial"/>
              </w:rPr>
              <w:t xml:space="preserve"> is also covered very broadly within other plans.</w:t>
            </w:r>
            <w:r w:rsidR="004A7B0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11" w:type="dxa"/>
          </w:tcPr>
          <w:p w:rsidR="00F2574C" w:rsidP="00F2574C" w:rsidRDefault="00F2574C" w14:paraId="762B85D1" w14:textId="77777777">
            <w:pPr>
              <w:rPr>
                <w:rFonts w:ascii="Arial" w:hAnsi="Arial" w:cs="Arial"/>
                <w:b/>
                <w:szCs w:val="24"/>
              </w:rPr>
            </w:pPr>
          </w:p>
          <w:p w:rsidRPr="00DC3695" w:rsidR="00F2574C" w:rsidP="00F2574C" w:rsidRDefault="00F2574C" w14:paraId="7EB98CDF" w14:textId="77777777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Pr="00DC3695" w:rsidR="00F2574C" w:rsidTr="00F2574C" w14:paraId="38FE35C7" w14:textId="77777777">
        <w:trPr>
          <w:trHeight w:val="35"/>
        </w:trPr>
        <w:tc>
          <w:tcPr>
            <w:tcW w:w="735" w:type="dxa"/>
          </w:tcPr>
          <w:p w:rsidRPr="00DC3695" w:rsidR="00F2574C" w:rsidP="00F2574C" w:rsidRDefault="00F2574C" w14:paraId="4DF8E513" w14:textId="77777777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5</w:t>
            </w:r>
            <w:r w:rsidRPr="00DC3695">
              <w:rPr>
                <w:rFonts w:ascii="Arial" w:hAnsi="Arial" w:cs="Arial"/>
                <w:b/>
                <w:bCs/>
                <w:szCs w:val="24"/>
              </w:rPr>
              <w:t>.</w:t>
            </w:r>
          </w:p>
        </w:tc>
        <w:tc>
          <w:tcPr>
            <w:tcW w:w="7678" w:type="dxa"/>
            <w:tcBorders>
              <w:bottom w:val="single" w:color="auto" w:sz="4" w:space="0"/>
            </w:tcBorders>
          </w:tcPr>
          <w:p w:rsidRPr="00180F77" w:rsidR="00F2574C" w:rsidP="4E2B1ED6" w:rsidRDefault="00F2574C" w14:paraId="16B3D382" w14:textId="1FF0F605">
            <w:pPr>
              <w:rPr>
                <w:rFonts w:ascii="Arial" w:hAnsi="Arial" w:cs="Arial"/>
                <w:b/>
                <w:bCs/>
              </w:rPr>
            </w:pPr>
            <w:r w:rsidRPr="4E2B1ED6">
              <w:rPr>
                <w:rFonts w:ascii="Arial" w:hAnsi="Arial" w:cs="Arial"/>
                <w:b/>
              </w:rPr>
              <w:t>0-19 JSNA – Reminder of Outcomes</w:t>
            </w:r>
          </w:p>
          <w:p w:rsidR="00ED17DF" w:rsidP="4E2B1ED6" w:rsidRDefault="10376D99" w14:paraId="29A3DA3B" w14:textId="77777777">
            <w:pPr>
              <w:rPr>
                <w:rFonts w:ascii="Arial" w:hAnsi="Arial" w:cs="Arial"/>
              </w:rPr>
            </w:pPr>
            <w:r w:rsidRPr="4E2B1ED6">
              <w:rPr>
                <w:rFonts w:ascii="Arial" w:hAnsi="Arial" w:cs="Arial"/>
              </w:rPr>
              <w:t>Zara Woodcock went over the outcomes from the 0-19 JSNA.</w:t>
            </w:r>
            <w:r w:rsidRPr="4E2B1ED6" w:rsidR="370C8BDC">
              <w:rPr>
                <w:rFonts w:ascii="Arial" w:hAnsi="Arial" w:cs="Arial"/>
              </w:rPr>
              <w:t xml:space="preserve"> </w:t>
            </w:r>
            <w:r w:rsidR="0008761E">
              <w:rPr>
                <w:rFonts w:ascii="Arial" w:hAnsi="Arial" w:cs="Arial"/>
              </w:rPr>
              <w:t xml:space="preserve">Lots of information and focus on domestic abuse, </w:t>
            </w:r>
            <w:r w:rsidR="004D6F48">
              <w:rPr>
                <w:rFonts w:ascii="Arial" w:hAnsi="Arial" w:cs="Arial"/>
              </w:rPr>
              <w:t xml:space="preserve">prevention </w:t>
            </w:r>
            <w:r w:rsidR="00E82017">
              <w:rPr>
                <w:rFonts w:ascii="Arial" w:hAnsi="Arial" w:cs="Arial"/>
              </w:rPr>
              <w:t>and</w:t>
            </w:r>
            <w:r w:rsidR="004D6F48">
              <w:rPr>
                <w:rFonts w:ascii="Arial" w:hAnsi="Arial" w:cs="Arial"/>
              </w:rPr>
              <w:t xml:space="preserve"> early intervention</w:t>
            </w:r>
            <w:r w:rsidR="00E82017">
              <w:rPr>
                <w:rFonts w:ascii="Arial" w:hAnsi="Arial" w:cs="Arial"/>
              </w:rPr>
              <w:t xml:space="preserve">, changing </w:t>
            </w:r>
            <w:r w:rsidR="00B95BD1">
              <w:rPr>
                <w:rFonts w:ascii="Arial" w:hAnsi="Arial" w:cs="Arial"/>
              </w:rPr>
              <w:t xml:space="preserve">attitudes, </w:t>
            </w:r>
            <w:r w:rsidRPr="4E2B1ED6" w:rsidR="00B95BD1">
              <w:rPr>
                <w:rFonts w:ascii="Arial" w:hAnsi="Arial" w:cs="Arial"/>
              </w:rPr>
              <w:t>raising</w:t>
            </w:r>
            <w:r w:rsidR="004474E1">
              <w:rPr>
                <w:rFonts w:ascii="Arial" w:hAnsi="Arial" w:cs="Arial"/>
              </w:rPr>
              <w:t xml:space="preserve"> awareness, signs, impact, being proactive</w:t>
            </w:r>
            <w:r w:rsidR="0008203D">
              <w:rPr>
                <w:rFonts w:ascii="Arial" w:hAnsi="Arial" w:cs="Arial"/>
              </w:rPr>
              <w:t xml:space="preserve">, needs to feature within our plans. </w:t>
            </w:r>
            <w:r w:rsidR="00A16F27">
              <w:rPr>
                <w:rFonts w:ascii="Arial" w:hAnsi="Arial" w:cs="Arial"/>
              </w:rPr>
              <w:t>Elements are covered elsewhere</w:t>
            </w:r>
            <w:r w:rsidR="00B95BD1">
              <w:rPr>
                <w:rFonts w:ascii="Arial" w:hAnsi="Arial" w:cs="Arial"/>
              </w:rPr>
              <w:t xml:space="preserve"> - the </w:t>
            </w:r>
            <w:r w:rsidR="00B02AC9">
              <w:rPr>
                <w:rFonts w:ascii="Arial" w:hAnsi="Arial" w:cs="Arial"/>
              </w:rPr>
              <w:t xml:space="preserve">domestic abuse </w:t>
            </w:r>
            <w:r w:rsidR="00775043">
              <w:rPr>
                <w:rFonts w:ascii="Arial" w:hAnsi="Arial" w:cs="Arial"/>
              </w:rPr>
              <w:t xml:space="preserve">strategy </w:t>
            </w:r>
            <w:r w:rsidR="00B86F06">
              <w:rPr>
                <w:rFonts w:ascii="Arial" w:hAnsi="Arial" w:cs="Arial"/>
              </w:rPr>
              <w:t xml:space="preserve">heavily as focus on how </w:t>
            </w:r>
            <w:r w:rsidR="00775043">
              <w:rPr>
                <w:rFonts w:ascii="Arial" w:hAnsi="Arial" w:cs="Arial"/>
              </w:rPr>
              <w:t>in Cheshire West</w:t>
            </w:r>
            <w:r w:rsidR="00B86F06">
              <w:rPr>
                <w:rFonts w:ascii="Arial" w:hAnsi="Arial" w:cs="Arial"/>
              </w:rPr>
              <w:t xml:space="preserve"> </w:t>
            </w:r>
            <w:r w:rsidR="00775043">
              <w:rPr>
                <w:rFonts w:ascii="Arial" w:hAnsi="Arial" w:cs="Arial"/>
              </w:rPr>
              <w:t xml:space="preserve">we will try best to deal with </w:t>
            </w:r>
            <w:r w:rsidR="00B95BD1">
              <w:rPr>
                <w:rFonts w:ascii="Arial" w:hAnsi="Arial" w:cs="Arial"/>
              </w:rPr>
              <w:t>domestic abuse, but it will still need to be featured</w:t>
            </w:r>
            <w:r w:rsidR="001202E5">
              <w:rPr>
                <w:rFonts w:ascii="Arial" w:hAnsi="Arial" w:cs="Arial"/>
              </w:rPr>
              <w:t xml:space="preserve"> within the plan. </w:t>
            </w:r>
          </w:p>
          <w:p w:rsidR="00ED17DF" w:rsidP="4E2B1ED6" w:rsidRDefault="00C8446A" w14:paraId="758CB780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Looked seamless support for families and the coherent joined up start for life</w:t>
            </w:r>
            <w:r w:rsidR="002728C7">
              <w:rPr>
                <w:rFonts w:ascii="Arial" w:hAnsi="Arial" w:cs="Arial"/>
              </w:rPr>
              <w:t xml:space="preserve">, Matt Pilling </w:t>
            </w:r>
            <w:r w:rsidR="003B55FD">
              <w:rPr>
                <w:rFonts w:ascii="Arial" w:hAnsi="Arial" w:cs="Arial"/>
              </w:rPr>
              <w:t>queried</w:t>
            </w:r>
            <w:r w:rsidR="002728C7">
              <w:rPr>
                <w:rFonts w:ascii="Arial" w:hAnsi="Arial" w:cs="Arial"/>
              </w:rPr>
              <w:t xml:space="preserve"> if that would be </w:t>
            </w:r>
            <w:r w:rsidR="00BA54B9">
              <w:rPr>
                <w:rFonts w:ascii="Arial" w:hAnsi="Arial" w:cs="Arial"/>
              </w:rPr>
              <w:t xml:space="preserve">part of a commission service specification. </w:t>
            </w:r>
          </w:p>
          <w:p w:rsidRPr="00180F77" w:rsidR="00F2574C" w:rsidP="4E2B1ED6" w:rsidRDefault="00506B74" w14:paraId="67A06294" w14:textId="0DF7C6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Improved digital and virtual information, some work going on </w:t>
            </w:r>
            <w:r w:rsidR="00B3417B">
              <w:rPr>
                <w:rFonts w:ascii="Arial" w:hAnsi="Arial" w:cs="Arial"/>
              </w:rPr>
              <w:t xml:space="preserve">around the development of our Live Well information </w:t>
            </w:r>
            <w:r w:rsidR="000F4619">
              <w:rPr>
                <w:rFonts w:ascii="Arial" w:hAnsi="Arial" w:cs="Arial"/>
              </w:rPr>
              <w:t xml:space="preserve">and a recommission of that function facility. </w:t>
            </w:r>
            <w:r w:rsidR="006B69C4">
              <w:rPr>
                <w:rFonts w:ascii="Arial" w:hAnsi="Arial" w:cs="Arial"/>
              </w:rPr>
              <w:t xml:space="preserve">To make sure when looking at a plan we have that digital and virtual element to it. </w:t>
            </w:r>
            <w:r w:rsidR="00AC2B13">
              <w:rPr>
                <w:rFonts w:ascii="Arial" w:hAnsi="Arial" w:cs="Arial"/>
              </w:rPr>
              <w:t xml:space="preserve">Have a go to rather than a opt in model was a suggestion on improving data and information sharing. </w:t>
            </w:r>
            <w:r w:rsidR="003B55FD">
              <w:rPr>
                <w:rFonts w:ascii="Arial" w:hAnsi="Arial" w:cs="Arial"/>
              </w:rPr>
              <w:t>Importance</w:t>
            </w:r>
            <w:r w:rsidR="003E3846">
              <w:rPr>
                <w:rFonts w:ascii="Arial" w:hAnsi="Arial" w:cs="Arial"/>
              </w:rPr>
              <w:t xml:space="preserve"> of </w:t>
            </w:r>
            <w:r w:rsidR="003B55FD">
              <w:rPr>
                <w:rFonts w:ascii="Arial" w:hAnsi="Arial" w:cs="Arial"/>
              </w:rPr>
              <w:t>strength-based</w:t>
            </w:r>
            <w:r w:rsidR="003E3846">
              <w:rPr>
                <w:rFonts w:ascii="Arial" w:hAnsi="Arial" w:cs="Arial"/>
              </w:rPr>
              <w:t xml:space="preserve"> identification of needs quite a lot is covered </w:t>
            </w:r>
            <w:r w:rsidR="003B55FD">
              <w:rPr>
                <w:rFonts w:ascii="Arial" w:hAnsi="Arial" w:cs="Arial"/>
              </w:rPr>
              <w:t>within the SEND Strategy and within the strategic themes.</w:t>
            </w:r>
            <w:r w:rsidR="00B3417B">
              <w:rPr>
                <w:rFonts w:ascii="Arial" w:hAnsi="Arial" w:cs="Arial"/>
              </w:rPr>
              <w:t xml:space="preserve"> </w:t>
            </w:r>
          </w:p>
          <w:p w:rsidR="008A7DE3" w:rsidP="00F2574C" w:rsidRDefault="00DA1D85" w14:paraId="3F05A983" w14:textId="6CC430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line in our plan where it might direct to </w:t>
            </w:r>
            <w:r w:rsidR="006E6762">
              <w:rPr>
                <w:rFonts w:ascii="Arial" w:hAnsi="Arial" w:cs="Arial"/>
              </w:rPr>
              <w:t xml:space="preserve">where there might be more information relating to the issue. </w:t>
            </w:r>
            <w:r w:rsidR="00D566C4">
              <w:rPr>
                <w:rFonts w:ascii="Arial" w:hAnsi="Arial" w:cs="Arial"/>
              </w:rPr>
              <w:t>Prioritise</w:t>
            </w:r>
            <w:r w:rsidR="006D2006">
              <w:rPr>
                <w:rFonts w:ascii="Arial" w:hAnsi="Arial" w:cs="Arial"/>
              </w:rPr>
              <w:t xml:space="preserve"> early intervention tackle the number of children in care, </w:t>
            </w:r>
            <w:r w:rsidR="008D698F">
              <w:rPr>
                <w:rFonts w:ascii="Arial" w:hAnsi="Arial" w:cs="Arial"/>
              </w:rPr>
              <w:t xml:space="preserve">is also covered within children in care and care leaver strategy and the action plan which is </w:t>
            </w:r>
            <w:r w:rsidR="00D566C4">
              <w:rPr>
                <w:rFonts w:ascii="Arial" w:hAnsi="Arial" w:cs="Arial"/>
              </w:rPr>
              <w:t>m</w:t>
            </w:r>
            <w:r w:rsidR="008D698F">
              <w:rPr>
                <w:rFonts w:ascii="Arial" w:hAnsi="Arial" w:cs="Arial"/>
              </w:rPr>
              <w:t xml:space="preserve">onitored by the </w:t>
            </w:r>
            <w:r w:rsidR="00FA7A24">
              <w:rPr>
                <w:rFonts w:ascii="Arial" w:hAnsi="Arial" w:cs="Arial"/>
              </w:rPr>
              <w:t>corporate parenting panel and serval sub</w:t>
            </w:r>
            <w:r w:rsidR="00166B4F">
              <w:rPr>
                <w:rFonts w:ascii="Arial" w:hAnsi="Arial" w:cs="Arial"/>
              </w:rPr>
              <w:t xml:space="preserve">groups. Not repeating what is in other plans, but to come into an overarching plan then be pointed out </w:t>
            </w:r>
            <w:r w:rsidR="00836A74">
              <w:rPr>
                <w:rFonts w:ascii="Arial" w:hAnsi="Arial" w:cs="Arial"/>
              </w:rPr>
              <w:t xml:space="preserve">where that sits and understand the </w:t>
            </w:r>
            <w:r w:rsidR="00D566C4">
              <w:rPr>
                <w:rFonts w:ascii="Arial" w:hAnsi="Arial" w:cs="Arial"/>
              </w:rPr>
              <w:t>impact</w:t>
            </w:r>
            <w:r w:rsidR="00836A74">
              <w:rPr>
                <w:rFonts w:ascii="Arial" w:hAnsi="Arial" w:cs="Arial"/>
              </w:rPr>
              <w:t xml:space="preserve"> off services</w:t>
            </w:r>
            <w:r w:rsidR="000A7132">
              <w:rPr>
                <w:rFonts w:ascii="Arial" w:hAnsi="Arial" w:cs="Arial"/>
              </w:rPr>
              <w:t xml:space="preserve"> and </w:t>
            </w:r>
            <w:r w:rsidR="00D566C4">
              <w:rPr>
                <w:rFonts w:ascii="Arial" w:hAnsi="Arial" w:cs="Arial"/>
              </w:rPr>
              <w:t>delivering</w:t>
            </w:r>
            <w:r w:rsidR="000A7132">
              <w:rPr>
                <w:rFonts w:ascii="Arial" w:hAnsi="Arial" w:cs="Arial"/>
              </w:rPr>
              <w:t xml:space="preserve"> a universal offer. It is within the Early Years action plan as a priority </w:t>
            </w:r>
            <w:r w:rsidR="005922F4">
              <w:rPr>
                <w:rFonts w:ascii="Arial" w:hAnsi="Arial" w:cs="Arial"/>
              </w:rPr>
              <w:t>and the focus of the offer for younger children</w:t>
            </w:r>
            <w:r w:rsidR="001D0D2E">
              <w:rPr>
                <w:rFonts w:ascii="Arial" w:hAnsi="Arial" w:cs="Arial"/>
              </w:rPr>
              <w:t xml:space="preserve">. Lots also in SEND action plan, that covers but will need to be a feature withing the Children and young </w:t>
            </w:r>
            <w:r w:rsidR="00D566C4">
              <w:rPr>
                <w:rFonts w:ascii="Arial" w:hAnsi="Arial" w:cs="Arial"/>
              </w:rPr>
              <w:t>people’s</w:t>
            </w:r>
            <w:r w:rsidR="001D0D2E">
              <w:rPr>
                <w:rFonts w:ascii="Arial" w:hAnsi="Arial" w:cs="Arial"/>
              </w:rPr>
              <w:t xml:space="preserve"> plan.</w:t>
            </w:r>
          </w:p>
          <w:p w:rsidR="003901F6" w:rsidP="00F2574C" w:rsidRDefault="008A7DE3" w14:paraId="28BE8D5E" w14:textId="30F08A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Measures have </w:t>
            </w:r>
            <w:r w:rsidR="00D566C4">
              <w:rPr>
                <w:rFonts w:ascii="Arial" w:hAnsi="Arial" w:cs="Arial"/>
              </w:rPr>
              <w:t>been</w:t>
            </w:r>
            <w:r>
              <w:rPr>
                <w:rFonts w:ascii="Arial" w:hAnsi="Arial" w:cs="Arial"/>
              </w:rPr>
              <w:t xml:space="preserve"> aligned within health and education</w:t>
            </w:r>
            <w:r w:rsidR="00067E88">
              <w:rPr>
                <w:rFonts w:ascii="Arial" w:hAnsi="Arial" w:cs="Arial"/>
              </w:rPr>
              <w:t xml:space="preserve"> – consider how we measure success through the plan and strategies </w:t>
            </w:r>
            <w:r w:rsidR="00580AE6">
              <w:rPr>
                <w:rFonts w:ascii="Arial" w:hAnsi="Arial" w:cs="Arial"/>
              </w:rPr>
              <w:t xml:space="preserve">develop and deploy strategies to engage with </w:t>
            </w:r>
            <w:r w:rsidR="00D566C4">
              <w:rPr>
                <w:rFonts w:ascii="Arial" w:hAnsi="Arial" w:cs="Arial"/>
              </w:rPr>
              <w:t>vulnerable</w:t>
            </w:r>
            <w:r w:rsidR="00580AE6">
              <w:rPr>
                <w:rFonts w:ascii="Arial" w:hAnsi="Arial" w:cs="Arial"/>
              </w:rPr>
              <w:t xml:space="preserve"> families </w:t>
            </w:r>
            <w:r w:rsidR="00726D7A">
              <w:rPr>
                <w:rFonts w:ascii="Arial" w:hAnsi="Arial" w:cs="Arial"/>
              </w:rPr>
              <w:t xml:space="preserve">aged 0-2 – potentially hang within the development of the family hubs but it </w:t>
            </w:r>
            <w:r w:rsidR="003901F6">
              <w:rPr>
                <w:rFonts w:ascii="Arial" w:hAnsi="Arial" w:cs="Arial"/>
              </w:rPr>
              <w:t>is featured within SEND.</w:t>
            </w:r>
          </w:p>
          <w:p w:rsidR="00F2574C" w:rsidP="00F2574C" w:rsidRDefault="003901F6" w14:paraId="1D74A212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Parenting and support services </w:t>
            </w:r>
            <w:r w:rsidR="00EF597A">
              <w:rPr>
                <w:rFonts w:ascii="Arial" w:hAnsi="Arial" w:cs="Arial"/>
              </w:rPr>
              <w:t xml:space="preserve">– there was an offer </w:t>
            </w:r>
            <w:r w:rsidR="001E3052">
              <w:rPr>
                <w:rFonts w:ascii="Arial" w:hAnsi="Arial" w:cs="Arial"/>
              </w:rPr>
              <w:t xml:space="preserve">of </w:t>
            </w:r>
            <w:r w:rsidR="00632E52">
              <w:rPr>
                <w:rFonts w:ascii="Arial" w:hAnsi="Arial" w:cs="Arial"/>
              </w:rPr>
              <w:t>evidence-based</w:t>
            </w:r>
            <w:r w:rsidR="001E3052">
              <w:rPr>
                <w:rFonts w:ascii="Arial" w:hAnsi="Arial" w:cs="Arial"/>
              </w:rPr>
              <w:t xml:space="preserve"> interventions to enable parenting capacity to improve change </w:t>
            </w:r>
            <w:r w:rsidR="00501041">
              <w:rPr>
                <w:rFonts w:ascii="Arial" w:hAnsi="Arial" w:cs="Arial"/>
              </w:rPr>
              <w:t>and having mor</w:t>
            </w:r>
            <w:r w:rsidR="00632E52">
              <w:rPr>
                <w:rFonts w:ascii="Arial" w:hAnsi="Arial" w:cs="Arial"/>
              </w:rPr>
              <w:t>e</w:t>
            </w:r>
            <w:r w:rsidR="00501041">
              <w:rPr>
                <w:rFonts w:ascii="Arial" w:hAnsi="Arial" w:cs="Arial"/>
              </w:rPr>
              <w:t xml:space="preserve"> </w:t>
            </w:r>
            <w:r w:rsidR="00632E52">
              <w:rPr>
                <w:rFonts w:ascii="Arial" w:hAnsi="Arial" w:cs="Arial"/>
              </w:rPr>
              <w:t>opportunities</w:t>
            </w:r>
            <w:r w:rsidR="00501041">
              <w:rPr>
                <w:rFonts w:ascii="Arial" w:hAnsi="Arial" w:cs="Arial"/>
              </w:rPr>
              <w:t xml:space="preserve">, </w:t>
            </w:r>
            <w:r w:rsidR="00907448">
              <w:rPr>
                <w:rFonts w:ascii="Arial" w:hAnsi="Arial" w:cs="Arial"/>
              </w:rPr>
              <w:t xml:space="preserve">working in partnership to improve outcomes. Looking at </w:t>
            </w:r>
            <w:r w:rsidR="004B2EFB">
              <w:rPr>
                <w:rFonts w:ascii="Arial" w:hAnsi="Arial" w:cs="Arial"/>
              </w:rPr>
              <w:t xml:space="preserve">the most disadvantage children </w:t>
            </w:r>
            <w:r w:rsidR="00632E52">
              <w:rPr>
                <w:rFonts w:ascii="Arial" w:hAnsi="Arial" w:cs="Arial"/>
              </w:rPr>
              <w:t>aged</w:t>
            </w:r>
            <w:r w:rsidR="004B2EFB">
              <w:rPr>
                <w:rFonts w:ascii="Arial" w:hAnsi="Arial" w:cs="Arial"/>
              </w:rPr>
              <w:t xml:space="preserve"> 0-2. It is </w:t>
            </w:r>
            <w:r w:rsidR="00632E52">
              <w:rPr>
                <w:rFonts w:ascii="Arial" w:hAnsi="Arial" w:cs="Arial"/>
              </w:rPr>
              <w:t>prioritising</w:t>
            </w:r>
            <w:r w:rsidR="004B2EFB">
              <w:rPr>
                <w:rFonts w:ascii="Arial" w:hAnsi="Arial" w:cs="Arial"/>
              </w:rPr>
              <w:t xml:space="preserve"> </w:t>
            </w:r>
            <w:r w:rsidR="00123D10">
              <w:rPr>
                <w:rFonts w:ascii="Arial" w:hAnsi="Arial" w:cs="Arial"/>
              </w:rPr>
              <w:t xml:space="preserve">of services to local communities, continue to have a robust approach to reaching </w:t>
            </w:r>
            <w:r w:rsidR="00632E52">
              <w:rPr>
                <w:rFonts w:ascii="Arial" w:hAnsi="Arial" w:cs="Arial"/>
              </w:rPr>
              <w:t>families</w:t>
            </w:r>
            <w:r w:rsidR="00123D10">
              <w:rPr>
                <w:rFonts w:ascii="Arial" w:hAnsi="Arial" w:cs="Arial"/>
              </w:rPr>
              <w:t xml:space="preserve"> and being more </w:t>
            </w:r>
            <w:r w:rsidR="00632E52">
              <w:rPr>
                <w:rFonts w:ascii="Arial" w:hAnsi="Arial" w:cs="Arial"/>
              </w:rPr>
              <w:t>considerate to practical considerations of how we deliver services</w:t>
            </w:r>
            <w:r w:rsidR="00AB35ED">
              <w:rPr>
                <w:rFonts w:ascii="Arial" w:hAnsi="Arial" w:cs="Arial"/>
              </w:rPr>
              <w:t xml:space="preserve"> – services being in the right places for the right people. </w:t>
            </w:r>
            <w:r w:rsidR="00F84173">
              <w:rPr>
                <w:rFonts w:ascii="Arial" w:hAnsi="Arial" w:cs="Arial"/>
              </w:rPr>
              <w:t>Consider how service providers engage. Standards we want to adhere to but not ne</w:t>
            </w:r>
            <w:r w:rsidR="0027727F">
              <w:rPr>
                <w:rFonts w:ascii="Arial" w:hAnsi="Arial" w:cs="Arial"/>
              </w:rPr>
              <w:t xml:space="preserve">cessarily something that is written into a plan but to be the overarching ethos about the right </w:t>
            </w:r>
            <w:r w:rsidR="00E159DD">
              <w:rPr>
                <w:rFonts w:ascii="Arial" w:hAnsi="Arial" w:cs="Arial"/>
              </w:rPr>
              <w:t xml:space="preserve">help at the right time. </w:t>
            </w:r>
          </w:p>
          <w:p w:rsidR="00E159DD" w:rsidP="00F2574C" w:rsidRDefault="00E159DD" w14:paraId="5032D036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Outcome around obtaining the lived experience</w:t>
            </w:r>
            <w:r w:rsidR="00CC0F88">
              <w:rPr>
                <w:rFonts w:ascii="Arial" w:hAnsi="Arial" w:cs="Arial"/>
              </w:rPr>
              <w:t xml:space="preserve">, everyone recognised </w:t>
            </w:r>
            <w:r w:rsidR="00B93B88">
              <w:rPr>
                <w:rFonts w:ascii="Arial" w:hAnsi="Arial" w:cs="Arial"/>
              </w:rPr>
              <w:t xml:space="preserve">the need to still have a think family approach. </w:t>
            </w:r>
            <w:r w:rsidR="0020757E">
              <w:rPr>
                <w:rFonts w:ascii="Arial" w:hAnsi="Arial" w:cs="Arial"/>
              </w:rPr>
              <w:t xml:space="preserve">Better embedded in adults Stella </w:t>
            </w:r>
            <w:r w:rsidR="00EB68D8">
              <w:rPr>
                <w:rFonts w:ascii="Arial" w:hAnsi="Arial" w:cs="Arial"/>
              </w:rPr>
              <w:t xml:space="preserve">said the link that came out in the JSNA, the think family approach and </w:t>
            </w:r>
            <w:r w:rsidR="003F2381">
              <w:rPr>
                <w:rFonts w:ascii="Arial" w:hAnsi="Arial" w:cs="Arial"/>
              </w:rPr>
              <w:t>mental health services. Took learning from the local case reviews and sa</w:t>
            </w:r>
            <w:r w:rsidR="009F127E">
              <w:rPr>
                <w:rFonts w:ascii="Arial" w:hAnsi="Arial" w:cs="Arial"/>
              </w:rPr>
              <w:t xml:space="preserve">feguarding children partnership have checked out whether the </w:t>
            </w:r>
            <w:r w:rsidR="001B71D6">
              <w:rPr>
                <w:rFonts w:ascii="Arial" w:hAnsi="Arial" w:cs="Arial"/>
              </w:rPr>
              <w:t>learning is embedded. Is &amp; Sarah supporting the development of the plan</w:t>
            </w:r>
            <w:r w:rsidR="00063ACD">
              <w:rPr>
                <w:rFonts w:ascii="Arial" w:hAnsi="Arial" w:cs="Arial"/>
              </w:rPr>
              <w:t xml:space="preserve"> have got the learning from our most recent reviews</w:t>
            </w:r>
            <w:r w:rsidR="000809A1">
              <w:rPr>
                <w:rFonts w:ascii="Arial" w:hAnsi="Arial" w:cs="Arial"/>
              </w:rPr>
              <w:t xml:space="preserve"> to make sure it is covered alongside our JSNA 0-19 information. </w:t>
            </w:r>
          </w:p>
          <w:p w:rsidR="00D50BCE" w:rsidP="00F2574C" w:rsidRDefault="00D50BCE" w14:paraId="1D79C211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Arrangements with GPs and health visitors </w:t>
            </w:r>
            <w:r w:rsidR="00A15ACE">
              <w:rPr>
                <w:rFonts w:ascii="Arial" w:hAnsi="Arial" w:cs="Arial"/>
              </w:rPr>
              <w:t xml:space="preserve">was raised and covered within the trust no need to be further explored. Engaging and maximising </w:t>
            </w:r>
            <w:r w:rsidR="00542EAF">
              <w:rPr>
                <w:rFonts w:ascii="Arial" w:hAnsi="Arial" w:cs="Arial"/>
              </w:rPr>
              <w:t xml:space="preserve">the contribution in the charity </w:t>
            </w:r>
            <w:r w:rsidR="00841C4E">
              <w:rPr>
                <w:rFonts w:ascii="Arial" w:hAnsi="Arial" w:cs="Arial"/>
              </w:rPr>
              <w:t>voluntary</w:t>
            </w:r>
            <w:r w:rsidR="00544F1C">
              <w:rPr>
                <w:rFonts w:ascii="Arial" w:hAnsi="Arial" w:cs="Arial"/>
              </w:rPr>
              <w:t xml:space="preserve"> sector</w:t>
            </w:r>
            <w:r w:rsidR="00841C4E">
              <w:rPr>
                <w:rFonts w:ascii="Arial" w:hAnsi="Arial" w:cs="Arial"/>
              </w:rPr>
              <w:t xml:space="preserve">, very active in the EHP Strategy Group. </w:t>
            </w:r>
          </w:p>
          <w:p w:rsidR="00841C4E" w:rsidP="00F2574C" w:rsidRDefault="00841C4E" w14:paraId="5422A255" w14:textId="256516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Best start in life </w:t>
            </w:r>
            <w:r w:rsidR="003E1017">
              <w:rPr>
                <w:rFonts w:ascii="Arial" w:hAnsi="Arial" w:cs="Arial"/>
              </w:rPr>
              <w:t>–</w:t>
            </w:r>
            <w:r w:rsidR="00BD473C">
              <w:rPr>
                <w:rFonts w:ascii="Arial" w:hAnsi="Arial" w:cs="Arial"/>
              </w:rPr>
              <w:t xml:space="preserve"> </w:t>
            </w:r>
            <w:r w:rsidR="003E1017">
              <w:rPr>
                <w:rFonts w:ascii="Arial" w:hAnsi="Arial" w:cs="Arial"/>
              </w:rPr>
              <w:t xml:space="preserve">Data and tracking and ensuring we understand the information the data is telling </w:t>
            </w:r>
            <w:r w:rsidR="00AC61AE">
              <w:rPr>
                <w:rFonts w:ascii="Arial" w:hAnsi="Arial" w:cs="Arial"/>
              </w:rPr>
              <w:t>us,</w:t>
            </w:r>
            <w:r w:rsidR="003E1017">
              <w:rPr>
                <w:rFonts w:ascii="Arial" w:hAnsi="Arial" w:cs="Arial"/>
              </w:rPr>
              <w:t xml:space="preserve"> so we know which children </w:t>
            </w:r>
            <w:r w:rsidR="00467BC0">
              <w:rPr>
                <w:rFonts w:ascii="Arial" w:hAnsi="Arial" w:cs="Arial"/>
              </w:rPr>
              <w:t>are</w:t>
            </w:r>
            <w:r w:rsidR="003E1017">
              <w:rPr>
                <w:rFonts w:ascii="Arial" w:hAnsi="Arial" w:cs="Arial"/>
              </w:rPr>
              <w:t xml:space="preserve"> not meeting their </w:t>
            </w:r>
            <w:r w:rsidR="00A03FC4">
              <w:rPr>
                <w:rFonts w:ascii="Arial" w:hAnsi="Arial" w:cs="Arial"/>
              </w:rPr>
              <w:t>age-related</w:t>
            </w:r>
            <w:r w:rsidR="00467BC0">
              <w:rPr>
                <w:rFonts w:ascii="Arial" w:hAnsi="Arial" w:cs="Arial"/>
              </w:rPr>
              <w:t xml:space="preserve"> </w:t>
            </w:r>
            <w:r w:rsidR="003E1017">
              <w:rPr>
                <w:rFonts w:ascii="Arial" w:hAnsi="Arial" w:cs="Arial"/>
              </w:rPr>
              <w:t>expectations.</w:t>
            </w:r>
            <w:r w:rsidR="00467BC0">
              <w:rPr>
                <w:rFonts w:ascii="Arial" w:hAnsi="Arial" w:cs="Arial"/>
              </w:rPr>
              <w:t xml:space="preserve"> Clear and consistent messaging around child development,</w:t>
            </w:r>
            <w:r w:rsidR="00D22478">
              <w:rPr>
                <w:rFonts w:ascii="Arial" w:hAnsi="Arial" w:cs="Arial"/>
              </w:rPr>
              <w:t xml:space="preserve"> is another priority. L</w:t>
            </w:r>
            <w:r w:rsidR="00467BC0">
              <w:rPr>
                <w:rFonts w:ascii="Arial" w:hAnsi="Arial" w:cs="Arial"/>
              </w:rPr>
              <w:t>ooking at what information is put out</w:t>
            </w:r>
            <w:r w:rsidR="00885DDD">
              <w:rPr>
                <w:rFonts w:ascii="Arial" w:hAnsi="Arial" w:cs="Arial"/>
              </w:rPr>
              <w:t xml:space="preserve">, the services we provide and the links to the 1001 days. </w:t>
            </w:r>
            <w:r w:rsidR="000A4E8F">
              <w:rPr>
                <w:rFonts w:ascii="Arial" w:hAnsi="Arial" w:cs="Arial"/>
              </w:rPr>
              <w:t xml:space="preserve">All linking in with family hub work. </w:t>
            </w:r>
          </w:p>
          <w:p w:rsidR="000A4E8F" w:rsidP="00F2574C" w:rsidRDefault="000A4E8F" w14:paraId="199046DD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Parental mental health – this was shared </w:t>
            </w:r>
            <w:r w:rsidR="003B2205">
              <w:rPr>
                <w:rFonts w:ascii="Arial" w:hAnsi="Arial" w:cs="Arial"/>
              </w:rPr>
              <w:t xml:space="preserve">with the emotional health and wellbeing group, as the adults are the parents of the children and that links with our think family approach. </w:t>
            </w:r>
          </w:p>
          <w:p w:rsidR="00CE151B" w:rsidP="00F2574C" w:rsidRDefault="00CE151B" w14:paraId="62D88848" w14:textId="1592C5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Speech and language – Effects of speech and language </w:t>
            </w:r>
            <w:r w:rsidR="001A5DF2">
              <w:rPr>
                <w:rFonts w:ascii="Arial" w:hAnsi="Arial" w:cs="Arial"/>
              </w:rPr>
              <w:t xml:space="preserve">therapy services and what support there is in the development of communication. </w:t>
            </w:r>
            <w:r w:rsidR="0078589F">
              <w:rPr>
                <w:rFonts w:ascii="Arial" w:hAnsi="Arial" w:cs="Arial"/>
              </w:rPr>
              <w:t xml:space="preserve">Some evidence has been overseen through the Early Years Action Plan. </w:t>
            </w:r>
            <w:r w:rsidR="002E0DBB">
              <w:rPr>
                <w:rFonts w:ascii="Arial" w:hAnsi="Arial" w:cs="Arial"/>
              </w:rPr>
              <w:t xml:space="preserve">We want to see it translate into </w:t>
            </w:r>
            <w:r w:rsidR="00F964A4">
              <w:rPr>
                <w:rFonts w:ascii="Arial" w:hAnsi="Arial" w:cs="Arial"/>
              </w:rPr>
              <w:t xml:space="preserve">the Children and </w:t>
            </w:r>
            <w:r w:rsidR="00653CD8">
              <w:rPr>
                <w:rFonts w:ascii="Arial" w:hAnsi="Arial" w:cs="Arial"/>
              </w:rPr>
              <w:t>Y</w:t>
            </w:r>
            <w:r w:rsidR="00F964A4">
              <w:rPr>
                <w:rFonts w:ascii="Arial" w:hAnsi="Arial" w:cs="Arial"/>
              </w:rPr>
              <w:t xml:space="preserve">oung </w:t>
            </w:r>
            <w:r w:rsidR="00653CD8">
              <w:rPr>
                <w:rFonts w:ascii="Arial" w:hAnsi="Arial" w:cs="Arial"/>
              </w:rPr>
              <w:t>People’s</w:t>
            </w:r>
            <w:r w:rsidR="00F964A4">
              <w:rPr>
                <w:rFonts w:ascii="Arial" w:hAnsi="Arial" w:cs="Arial"/>
              </w:rPr>
              <w:t xml:space="preserve"> plan. </w:t>
            </w:r>
          </w:p>
          <w:p w:rsidR="00F964A4" w:rsidP="00F2574C" w:rsidRDefault="00F964A4" w14:paraId="0DE1D9E0" w14:textId="479D6E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SEND emerging needs – </w:t>
            </w:r>
            <w:r w:rsidR="00B81CB4">
              <w:rPr>
                <w:rFonts w:ascii="Arial" w:hAnsi="Arial" w:cs="Arial"/>
              </w:rPr>
              <w:t>Evaluate</w:t>
            </w:r>
            <w:r>
              <w:rPr>
                <w:rFonts w:ascii="Arial" w:hAnsi="Arial" w:cs="Arial"/>
              </w:rPr>
              <w:t xml:space="preserve"> the effectiveness of current systems to be reviewed in the future, how we can be more inclusive and </w:t>
            </w:r>
            <w:r w:rsidR="00830B05">
              <w:rPr>
                <w:rFonts w:ascii="Arial" w:hAnsi="Arial" w:cs="Arial"/>
              </w:rPr>
              <w:t xml:space="preserve">sustainable so the needs of SEND children are met. Plan to how we can achieve that. </w:t>
            </w:r>
          </w:p>
          <w:p w:rsidR="003C560B" w:rsidP="00F2574C" w:rsidRDefault="003C560B" w14:paraId="752F274D" w14:textId="786597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Voice of people who are using the services</w:t>
            </w:r>
            <w:r w:rsidR="002E3FDC">
              <w:rPr>
                <w:rFonts w:ascii="Arial" w:hAnsi="Arial" w:cs="Arial"/>
              </w:rPr>
              <w:t xml:space="preserve"> – lots of meetings </w:t>
            </w:r>
            <w:r w:rsidR="00653CD8">
              <w:rPr>
                <w:rFonts w:ascii="Arial" w:hAnsi="Arial" w:cs="Arial"/>
              </w:rPr>
              <w:t>publicly</w:t>
            </w:r>
            <w:r w:rsidR="002E3FDC">
              <w:rPr>
                <w:rFonts w:ascii="Arial" w:hAnsi="Arial" w:cs="Arial"/>
              </w:rPr>
              <w:t xml:space="preserve"> and internally, doesn’t need to be covered more. </w:t>
            </w:r>
          </w:p>
          <w:p w:rsidR="003D6915" w:rsidP="00F2574C" w:rsidRDefault="003D6915" w14:paraId="104BFF23" w14:textId="086E04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Communication/Live Well – Virtual offer featured within this </w:t>
            </w:r>
            <w:r w:rsidR="00653CD8">
              <w:rPr>
                <w:rFonts w:ascii="Arial" w:hAnsi="Arial" w:cs="Arial"/>
              </w:rPr>
              <w:t>plan;</w:t>
            </w:r>
            <w:r w:rsidR="00BF543B">
              <w:rPr>
                <w:rFonts w:ascii="Arial" w:hAnsi="Arial" w:cs="Arial"/>
              </w:rPr>
              <w:t xml:space="preserve"> plan will need to cover. </w:t>
            </w:r>
          </w:p>
          <w:p w:rsidR="00BF543B" w:rsidP="00F2574C" w:rsidRDefault="00BF543B" w14:paraId="658C7222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Training available and use of systems</w:t>
            </w:r>
            <w:r w:rsidR="00B81CB4">
              <w:rPr>
                <w:rFonts w:ascii="Arial" w:hAnsi="Arial" w:cs="Arial"/>
              </w:rPr>
              <w:t xml:space="preserve">. </w:t>
            </w:r>
          </w:p>
          <w:p w:rsidR="00B81CB4" w:rsidP="00F2574C" w:rsidRDefault="00B81CB4" w14:paraId="4CF248BB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Any opportunities on joint commissioning which is a focus of the CTE. </w:t>
            </w:r>
          </w:p>
          <w:p w:rsidR="00277795" w:rsidP="00F2574C" w:rsidRDefault="00066D86" w14:paraId="7517D0C4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 starting from a blank sheet of paper. </w:t>
            </w:r>
            <w:r w:rsidR="0084579A">
              <w:rPr>
                <w:rFonts w:ascii="Arial" w:hAnsi="Arial" w:cs="Arial"/>
              </w:rPr>
              <w:t xml:space="preserve">There has been a lot of work doe to find out the needs in the area </w:t>
            </w:r>
            <w:r w:rsidR="006A016E">
              <w:rPr>
                <w:rFonts w:ascii="Arial" w:hAnsi="Arial" w:cs="Arial"/>
              </w:rPr>
              <w:t>listening to the voice of people who have experienced services.</w:t>
            </w:r>
          </w:p>
          <w:p w:rsidRPr="00180F77" w:rsidR="00066D86" w:rsidP="00F2574C" w:rsidRDefault="006A016E" w14:paraId="6078DAAC" w14:textId="561B6C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84579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11" w:type="dxa"/>
          </w:tcPr>
          <w:p w:rsidR="00F2574C" w:rsidP="00F2574C" w:rsidRDefault="00F2574C" w14:paraId="1769F159" w14:textId="77777777">
            <w:pPr>
              <w:rPr>
                <w:rFonts w:ascii="Arial" w:hAnsi="Arial" w:cs="Arial"/>
                <w:b/>
                <w:szCs w:val="24"/>
              </w:rPr>
            </w:pPr>
          </w:p>
          <w:p w:rsidRPr="00DC3695" w:rsidR="00F2574C" w:rsidP="00F2574C" w:rsidRDefault="00F2574C" w14:paraId="565C9648" w14:textId="77777777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Pr="00DC3695" w:rsidR="00F2574C" w:rsidTr="00F2574C" w14:paraId="0324B2EE" w14:textId="77777777">
        <w:trPr>
          <w:trHeight w:val="79"/>
        </w:trPr>
        <w:tc>
          <w:tcPr>
            <w:tcW w:w="735" w:type="dxa"/>
          </w:tcPr>
          <w:p w:rsidRPr="00DC3695" w:rsidR="00F2574C" w:rsidP="00F2574C" w:rsidRDefault="00F2574C" w14:paraId="0B61E32C" w14:textId="77777777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lastRenderedPageBreak/>
              <w:t>6</w:t>
            </w:r>
            <w:r w:rsidRPr="00DC3695">
              <w:rPr>
                <w:rFonts w:ascii="Arial" w:hAnsi="Arial" w:cs="Arial"/>
                <w:b/>
                <w:bCs/>
                <w:szCs w:val="24"/>
              </w:rPr>
              <w:t>.</w:t>
            </w:r>
          </w:p>
        </w:tc>
        <w:tc>
          <w:tcPr>
            <w:tcW w:w="7678" w:type="dxa"/>
          </w:tcPr>
          <w:p w:rsidR="00F2574C" w:rsidP="00F2574C" w:rsidRDefault="00F2574C" w14:paraId="4554B439" w14:textId="77777777">
            <w:pPr>
              <w:rPr>
                <w:rFonts w:ascii="Arial" w:hAnsi="Arial" w:cs="Arial"/>
                <w:b/>
                <w:szCs w:val="24"/>
              </w:rPr>
            </w:pPr>
            <w:r w:rsidRPr="4E2B1ED6">
              <w:rPr>
                <w:rFonts w:ascii="Arial" w:hAnsi="Arial" w:cs="Arial"/>
                <w:b/>
              </w:rPr>
              <w:t>Development of the Cheshire West Children and Young Peoples Plan 2025-2029</w:t>
            </w:r>
          </w:p>
          <w:p w:rsidR="003F223D" w:rsidP="4E2B1ED6" w:rsidRDefault="7273F2ED" w14:paraId="39A11CAD" w14:textId="053AB4BD">
            <w:pPr>
              <w:rPr>
                <w:rFonts w:ascii="Arial" w:hAnsi="Arial" w:cs="Arial"/>
              </w:rPr>
            </w:pPr>
            <w:r w:rsidRPr="4E2B1ED6">
              <w:rPr>
                <w:rFonts w:ascii="Arial" w:hAnsi="Arial" w:cs="Arial"/>
              </w:rPr>
              <w:t>Isabel Noonan – went over the suggestions of developing the plan.</w:t>
            </w:r>
            <w:r w:rsidR="00935F7B">
              <w:rPr>
                <w:rFonts w:ascii="Arial" w:hAnsi="Arial" w:cs="Arial"/>
              </w:rPr>
              <w:t xml:space="preserve"> In pervious meeting we were discussing how we </w:t>
            </w:r>
            <w:r w:rsidR="006B2A2C">
              <w:rPr>
                <w:rFonts w:ascii="Arial" w:hAnsi="Arial" w:cs="Arial"/>
              </w:rPr>
              <w:t xml:space="preserve">approach writing a new Children and Young Peoples Plan we already had a plan </w:t>
            </w:r>
            <w:r w:rsidR="004C63EB">
              <w:rPr>
                <w:rFonts w:ascii="Arial" w:hAnsi="Arial" w:cs="Arial"/>
              </w:rPr>
              <w:t xml:space="preserve">then got a </w:t>
            </w:r>
            <w:r w:rsidR="005636F8">
              <w:rPr>
                <w:rFonts w:ascii="Arial" w:hAnsi="Arial" w:cs="Arial"/>
              </w:rPr>
              <w:t>year’s</w:t>
            </w:r>
            <w:r w:rsidR="004C63EB">
              <w:rPr>
                <w:rFonts w:ascii="Arial" w:hAnsi="Arial" w:cs="Arial"/>
              </w:rPr>
              <w:t xml:space="preserve"> extension for various reasons, including </w:t>
            </w:r>
            <w:r w:rsidR="00815E95">
              <w:rPr>
                <w:rFonts w:ascii="Arial" w:hAnsi="Arial" w:cs="Arial"/>
              </w:rPr>
              <w:t xml:space="preserve">quite a lot of reform in the health service. Were told to look at what is around and what we want to go forward, a blank piece of paper or use </w:t>
            </w:r>
            <w:r w:rsidR="00FA06B8">
              <w:rPr>
                <w:rFonts w:ascii="Arial" w:hAnsi="Arial" w:cs="Arial"/>
              </w:rPr>
              <w:t xml:space="preserve">informed information that we </w:t>
            </w:r>
            <w:r w:rsidR="005636F8">
              <w:rPr>
                <w:rFonts w:ascii="Arial" w:hAnsi="Arial" w:cs="Arial"/>
              </w:rPr>
              <w:t>must</w:t>
            </w:r>
            <w:r w:rsidR="00FA06B8">
              <w:rPr>
                <w:rFonts w:ascii="Arial" w:hAnsi="Arial" w:cs="Arial"/>
              </w:rPr>
              <w:t xml:space="preserve"> make a start on a plan.</w:t>
            </w:r>
            <w:r w:rsidRPr="4E2B1ED6">
              <w:rPr>
                <w:rFonts w:ascii="Arial" w:hAnsi="Arial" w:cs="Arial"/>
              </w:rPr>
              <w:t xml:space="preserve"> </w:t>
            </w:r>
            <w:r w:rsidR="00FA06B8">
              <w:rPr>
                <w:rFonts w:ascii="Arial" w:hAnsi="Arial" w:cs="Arial"/>
              </w:rPr>
              <w:t xml:space="preserve">Current plan is extended to March 2025. </w:t>
            </w:r>
            <w:r w:rsidR="009845E6">
              <w:rPr>
                <w:rFonts w:ascii="Arial" w:hAnsi="Arial" w:cs="Arial"/>
              </w:rPr>
              <w:t xml:space="preserve">Development of a new plan of Children and Young People and their families. </w:t>
            </w:r>
            <w:r w:rsidR="00FD0B20">
              <w:rPr>
                <w:rFonts w:ascii="Arial" w:hAnsi="Arial" w:cs="Arial"/>
              </w:rPr>
              <w:t>Task and finish group took place on 10</w:t>
            </w:r>
            <w:r w:rsidRPr="00FD0B20" w:rsidR="00FD0B20">
              <w:rPr>
                <w:rFonts w:ascii="Arial" w:hAnsi="Arial" w:cs="Arial"/>
                <w:vertAlign w:val="superscript"/>
              </w:rPr>
              <w:t>th</w:t>
            </w:r>
            <w:r w:rsidR="00FD0B20">
              <w:rPr>
                <w:rFonts w:ascii="Arial" w:hAnsi="Arial" w:cs="Arial"/>
              </w:rPr>
              <w:t xml:space="preserve"> October</w:t>
            </w:r>
            <w:r w:rsidR="005E4CB2">
              <w:rPr>
                <w:rFonts w:ascii="Arial" w:hAnsi="Arial" w:cs="Arial"/>
              </w:rPr>
              <w:t xml:space="preserve">, to discuss how to move forward with a plan and what will be the best approach. </w:t>
            </w:r>
            <w:r w:rsidR="00F11BC0">
              <w:rPr>
                <w:rFonts w:ascii="Arial" w:hAnsi="Arial" w:cs="Arial"/>
              </w:rPr>
              <w:t xml:space="preserve">Need to endorse the way forward and add more suggestions. </w:t>
            </w:r>
            <w:r w:rsidR="00663227">
              <w:rPr>
                <w:rFonts w:ascii="Arial" w:hAnsi="Arial" w:cs="Arial"/>
              </w:rPr>
              <w:t xml:space="preserve">Children and young </w:t>
            </w:r>
            <w:r w:rsidR="00300614">
              <w:rPr>
                <w:rFonts w:ascii="Arial" w:hAnsi="Arial" w:cs="Arial"/>
              </w:rPr>
              <w:t>people’s</w:t>
            </w:r>
            <w:r w:rsidR="00663227">
              <w:rPr>
                <w:rFonts w:ascii="Arial" w:hAnsi="Arial" w:cs="Arial"/>
              </w:rPr>
              <w:t xml:space="preserve"> plan </w:t>
            </w:r>
            <w:r w:rsidR="005636F8">
              <w:rPr>
                <w:rFonts w:ascii="Arial" w:hAnsi="Arial" w:cs="Arial"/>
              </w:rPr>
              <w:t>are</w:t>
            </w:r>
            <w:r w:rsidR="00663227">
              <w:rPr>
                <w:rFonts w:ascii="Arial" w:hAnsi="Arial" w:cs="Arial"/>
              </w:rPr>
              <w:t xml:space="preserve"> the single overarching plan for services across all the agencies, which directly support </w:t>
            </w:r>
            <w:r w:rsidR="00300614">
              <w:rPr>
                <w:rFonts w:ascii="Arial" w:hAnsi="Arial" w:cs="Arial"/>
              </w:rPr>
              <w:t xml:space="preserve">children and young people and their families in the borough. </w:t>
            </w:r>
            <w:r w:rsidR="00F84092">
              <w:rPr>
                <w:rFonts w:ascii="Arial" w:hAnsi="Arial" w:cs="Arial"/>
              </w:rPr>
              <w:t xml:space="preserve">It is our key plan for providing services and improving </w:t>
            </w:r>
            <w:r w:rsidR="003F223D">
              <w:rPr>
                <w:rFonts w:ascii="Arial" w:hAnsi="Arial" w:cs="Arial"/>
              </w:rPr>
              <w:t xml:space="preserve">outcomes. </w:t>
            </w:r>
            <w:r w:rsidR="00DA2488">
              <w:rPr>
                <w:rFonts w:ascii="Arial" w:hAnsi="Arial" w:cs="Arial"/>
              </w:rPr>
              <w:t xml:space="preserve">Everyone has their own individual agencies and </w:t>
            </w:r>
            <w:r w:rsidR="005636F8">
              <w:rPr>
                <w:rFonts w:ascii="Arial" w:hAnsi="Arial" w:cs="Arial"/>
              </w:rPr>
              <w:t>jobs,</w:t>
            </w:r>
            <w:r w:rsidR="00DA2488">
              <w:rPr>
                <w:rFonts w:ascii="Arial" w:hAnsi="Arial" w:cs="Arial"/>
              </w:rPr>
              <w:t xml:space="preserve"> but this is where we can come together </w:t>
            </w:r>
            <w:r w:rsidR="006352F1">
              <w:rPr>
                <w:rFonts w:ascii="Arial" w:hAnsi="Arial" w:cs="Arial"/>
              </w:rPr>
              <w:t xml:space="preserve">to collaborate in a partnership. </w:t>
            </w:r>
            <w:r w:rsidR="005636F8">
              <w:rPr>
                <w:rFonts w:ascii="Arial" w:hAnsi="Arial" w:cs="Arial"/>
              </w:rPr>
              <w:t xml:space="preserve">We can contribute </w:t>
            </w:r>
            <w:r w:rsidR="00CF2AED">
              <w:rPr>
                <w:rFonts w:ascii="Arial" w:hAnsi="Arial" w:cs="Arial"/>
              </w:rPr>
              <w:t>to</w:t>
            </w:r>
            <w:r w:rsidR="005636F8">
              <w:rPr>
                <w:rFonts w:ascii="Arial" w:hAnsi="Arial" w:cs="Arial"/>
              </w:rPr>
              <w:t xml:space="preserve"> improving those outcomes to children, young people and families. </w:t>
            </w:r>
            <w:r w:rsidR="00EF36FD">
              <w:rPr>
                <w:rFonts w:ascii="Arial" w:hAnsi="Arial" w:cs="Arial"/>
              </w:rPr>
              <w:t xml:space="preserve">There is good level of communication between the other sub groups where </w:t>
            </w:r>
            <w:r w:rsidR="008334BB">
              <w:rPr>
                <w:rFonts w:ascii="Arial" w:hAnsi="Arial" w:cs="Arial"/>
              </w:rPr>
              <w:t xml:space="preserve">issues are escalated between the groups as appropriate. We can do cross referencing to pick up individual </w:t>
            </w:r>
            <w:r w:rsidR="00065A6E">
              <w:rPr>
                <w:rFonts w:ascii="Arial" w:hAnsi="Arial" w:cs="Arial"/>
              </w:rPr>
              <w:t>topics if necessary and keep a collective communication going</w:t>
            </w:r>
            <w:r w:rsidR="007B6800">
              <w:rPr>
                <w:rFonts w:ascii="Arial" w:hAnsi="Arial" w:cs="Arial"/>
              </w:rPr>
              <w:t>.</w:t>
            </w:r>
          </w:p>
          <w:p w:rsidR="00862925" w:rsidP="4E2B1ED6" w:rsidRDefault="00D56D51" w14:paraId="7F810741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Suggesting that </w:t>
            </w:r>
            <w:r w:rsidR="00A0534D">
              <w:rPr>
                <w:rFonts w:ascii="Arial" w:hAnsi="Arial" w:cs="Arial"/>
              </w:rPr>
              <w:t xml:space="preserve">in this paper the participation stage of children young people and their families, </w:t>
            </w:r>
            <w:r w:rsidR="00C342EB">
              <w:rPr>
                <w:rFonts w:ascii="Arial" w:hAnsi="Arial" w:cs="Arial"/>
              </w:rPr>
              <w:t>professionals</w:t>
            </w:r>
            <w:r w:rsidR="00BA145B">
              <w:rPr>
                <w:rFonts w:ascii="Arial" w:hAnsi="Arial" w:cs="Arial"/>
              </w:rPr>
              <w:t xml:space="preserve">, others </w:t>
            </w:r>
            <w:r w:rsidR="00EC7A15">
              <w:rPr>
                <w:rFonts w:ascii="Arial" w:hAnsi="Arial" w:cs="Arial"/>
              </w:rPr>
              <w:t xml:space="preserve">that are in </w:t>
            </w:r>
            <w:r w:rsidR="00174FDB">
              <w:rPr>
                <w:rFonts w:ascii="Arial" w:hAnsi="Arial" w:cs="Arial"/>
              </w:rPr>
              <w:t xml:space="preserve">the voluntary sector that are involved with children and young </w:t>
            </w:r>
            <w:r w:rsidR="00A27364">
              <w:rPr>
                <w:rFonts w:ascii="Arial" w:hAnsi="Arial" w:cs="Arial"/>
              </w:rPr>
              <w:t xml:space="preserve">people. </w:t>
            </w:r>
            <w:r w:rsidR="00D629A8">
              <w:rPr>
                <w:rFonts w:ascii="Arial" w:hAnsi="Arial" w:cs="Arial"/>
              </w:rPr>
              <w:t xml:space="preserve">Where do we want to start? There is a ladder of communication which is used across the </w:t>
            </w:r>
            <w:r w:rsidR="00701BDF">
              <w:rPr>
                <w:rFonts w:ascii="Arial" w:hAnsi="Arial" w:cs="Arial"/>
              </w:rPr>
              <w:t xml:space="preserve">partnership, describes the level of </w:t>
            </w:r>
            <w:r w:rsidR="00862925">
              <w:rPr>
                <w:rFonts w:ascii="Arial" w:hAnsi="Arial" w:cs="Arial"/>
              </w:rPr>
              <w:t>participation</w:t>
            </w:r>
            <w:r w:rsidR="00331C48">
              <w:rPr>
                <w:rFonts w:ascii="Arial" w:hAnsi="Arial" w:cs="Arial"/>
              </w:rPr>
              <w:t>. Which can be used when designing, writing, rewriting a plan</w:t>
            </w:r>
            <w:r w:rsidR="00D85226">
              <w:rPr>
                <w:rFonts w:ascii="Arial" w:hAnsi="Arial" w:cs="Arial"/>
              </w:rPr>
              <w:t xml:space="preserve">. There is </w:t>
            </w:r>
            <w:r w:rsidRPr="4E2B1ED6" w:rsidR="7273F2ED">
              <w:rPr>
                <w:rFonts w:ascii="Arial" w:hAnsi="Arial" w:cs="Arial"/>
              </w:rPr>
              <w:t>Co</w:t>
            </w:r>
            <w:r w:rsidR="00D85226">
              <w:rPr>
                <w:rFonts w:ascii="Arial" w:hAnsi="Arial" w:cs="Arial"/>
              </w:rPr>
              <w:t>-</w:t>
            </w:r>
            <w:r w:rsidRPr="4E2B1ED6" w:rsidR="7273F2ED">
              <w:rPr>
                <w:rFonts w:ascii="Arial" w:hAnsi="Arial" w:cs="Arial"/>
              </w:rPr>
              <w:t>production</w:t>
            </w:r>
            <w:r w:rsidR="00D85226">
              <w:rPr>
                <w:rFonts w:ascii="Arial" w:hAnsi="Arial" w:cs="Arial"/>
              </w:rPr>
              <w:t>, C</w:t>
            </w:r>
            <w:r w:rsidRPr="4E2B1ED6" w:rsidR="7273F2ED">
              <w:rPr>
                <w:rFonts w:ascii="Arial" w:hAnsi="Arial" w:cs="Arial"/>
              </w:rPr>
              <w:t>o</w:t>
            </w:r>
            <w:r w:rsidR="00D85226">
              <w:rPr>
                <w:rFonts w:ascii="Arial" w:hAnsi="Arial" w:cs="Arial"/>
              </w:rPr>
              <w:t>-</w:t>
            </w:r>
            <w:r w:rsidRPr="4E2B1ED6" w:rsidR="7273F2ED">
              <w:rPr>
                <w:rFonts w:ascii="Arial" w:hAnsi="Arial" w:cs="Arial"/>
              </w:rPr>
              <w:t>design, engagement and consultation</w:t>
            </w:r>
            <w:r w:rsidR="00E1277C">
              <w:rPr>
                <w:rFonts w:ascii="Arial" w:hAnsi="Arial" w:cs="Arial"/>
              </w:rPr>
              <w:t>, what level do we go in at? There has been discussion of Co-production and a blank piece of paper but there is a</w:t>
            </w:r>
            <w:r w:rsidR="00862925">
              <w:rPr>
                <w:rFonts w:ascii="Arial" w:hAnsi="Arial" w:cs="Arial"/>
              </w:rPr>
              <w:t xml:space="preserve">n </w:t>
            </w:r>
            <w:r w:rsidR="00E1277C">
              <w:rPr>
                <w:rFonts w:ascii="Arial" w:hAnsi="Arial" w:cs="Arial"/>
              </w:rPr>
              <w:t xml:space="preserve">element of co-production when using </w:t>
            </w:r>
            <w:r w:rsidR="00FC779B">
              <w:rPr>
                <w:rFonts w:ascii="Arial" w:hAnsi="Arial" w:cs="Arial"/>
              </w:rPr>
              <w:t>data and intelligence to make a start of what you know</w:t>
            </w:r>
            <w:r w:rsidR="00606754">
              <w:rPr>
                <w:rFonts w:ascii="Arial" w:hAnsi="Arial" w:cs="Arial"/>
              </w:rPr>
              <w:t xml:space="preserve">, there has been different views on that. Want to make sure when </w:t>
            </w:r>
            <w:r w:rsidR="00DB4BE8">
              <w:rPr>
                <w:rFonts w:ascii="Arial" w:hAnsi="Arial" w:cs="Arial"/>
              </w:rPr>
              <w:t>we’re writing the plan that effective commissioning and contracting will be wavin</w:t>
            </w:r>
            <w:r w:rsidR="005A5D19">
              <w:rPr>
                <w:rFonts w:ascii="Arial" w:hAnsi="Arial" w:cs="Arial"/>
              </w:rPr>
              <w:t xml:space="preserve">g through all the evidence of the plan and the practice model on a trauma informed approach </w:t>
            </w:r>
            <w:r w:rsidR="00A2621F">
              <w:rPr>
                <w:rFonts w:ascii="Arial" w:hAnsi="Arial" w:cs="Arial"/>
              </w:rPr>
              <w:t>should remain embedded throughout all the work</w:t>
            </w:r>
            <w:r w:rsidR="00862925">
              <w:rPr>
                <w:rFonts w:ascii="Arial" w:hAnsi="Arial" w:cs="Arial"/>
              </w:rPr>
              <w:t xml:space="preserve">. </w:t>
            </w:r>
          </w:p>
          <w:p w:rsidR="00CF3D8C" w:rsidP="4E2B1ED6" w:rsidRDefault="00AF4A5C" w14:paraId="78C0C849" w14:textId="7B638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Timeline and </w:t>
            </w:r>
            <w:r w:rsidR="00A77F11">
              <w:rPr>
                <w:rFonts w:ascii="Arial" w:hAnsi="Arial" w:cs="Arial"/>
              </w:rPr>
              <w:t>activities</w:t>
            </w:r>
            <w:r>
              <w:rPr>
                <w:rFonts w:ascii="Arial" w:hAnsi="Arial" w:cs="Arial"/>
              </w:rPr>
              <w:t xml:space="preserve"> </w:t>
            </w:r>
            <w:r w:rsidR="00A77F11">
              <w:rPr>
                <w:rFonts w:ascii="Arial" w:hAnsi="Arial" w:cs="Arial"/>
              </w:rPr>
              <w:t>– Strategy groups met in September</w:t>
            </w:r>
            <w:r w:rsidR="0011708D">
              <w:rPr>
                <w:rFonts w:ascii="Arial" w:hAnsi="Arial" w:cs="Arial"/>
              </w:rPr>
              <w:t>, and th</w:t>
            </w:r>
            <w:r w:rsidR="00681B3D">
              <w:rPr>
                <w:rFonts w:ascii="Arial" w:hAnsi="Arial" w:cs="Arial"/>
              </w:rPr>
              <w:t>en the task and finish group 10</w:t>
            </w:r>
            <w:r w:rsidRPr="00681B3D" w:rsidR="00681B3D">
              <w:rPr>
                <w:rFonts w:ascii="Arial" w:hAnsi="Arial" w:cs="Arial"/>
                <w:vertAlign w:val="superscript"/>
              </w:rPr>
              <w:t>th</w:t>
            </w:r>
            <w:r w:rsidR="00681B3D">
              <w:rPr>
                <w:rFonts w:ascii="Arial" w:hAnsi="Arial" w:cs="Arial"/>
              </w:rPr>
              <w:t xml:space="preserve"> October 24. </w:t>
            </w:r>
            <w:r w:rsidR="00A156E1">
              <w:rPr>
                <w:rFonts w:ascii="Arial" w:hAnsi="Arial" w:cs="Arial"/>
              </w:rPr>
              <w:t xml:space="preserve">The JSNA and other data intelligence telling us that </w:t>
            </w:r>
            <w:r w:rsidR="00F332DC">
              <w:rPr>
                <w:rFonts w:ascii="Arial" w:hAnsi="Arial" w:cs="Arial"/>
              </w:rPr>
              <w:t xml:space="preserve">there might possibly be 3 strategic outcomes. To go out on consultation on. </w:t>
            </w:r>
            <w:r w:rsidR="00256511">
              <w:rPr>
                <w:rFonts w:ascii="Arial" w:hAnsi="Arial" w:cs="Arial"/>
              </w:rPr>
              <w:t xml:space="preserve">Want to go out to engagement, consultation with children, young people and families </w:t>
            </w:r>
            <w:r w:rsidR="0008298A">
              <w:rPr>
                <w:rFonts w:ascii="Arial" w:hAnsi="Arial" w:cs="Arial"/>
              </w:rPr>
              <w:t xml:space="preserve">and key stakeholders within </w:t>
            </w:r>
            <w:r w:rsidRPr="4E2B1ED6" w:rsidR="7273F2ED">
              <w:rPr>
                <w:rFonts w:ascii="Arial" w:hAnsi="Arial" w:cs="Arial"/>
              </w:rPr>
              <w:t xml:space="preserve">6-8 weeks with a list of key questions for each strategic outcomes and </w:t>
            </w:r>
            <w:r w:rsidR="00A73570">
              <w:rPr>
                <w:rFonts w:ascii="Arial" w:hAnsi="Arial" w:cs="Arial"/>
              </w:rPr>
              <w:t xml:space="preserve">possibly more </w:t>
            </w:r>
            <w:r w:rsidR="00A2684A">
              <w:rPr>
                <w:rFonts w:ascii="Arial" w:hAnsi="Arial" w:cs="Arial"/>
              </w:rPr>
              <w:t xml:space="preserve">conversational question to </w:t>
            </w:r>
            <w:r w:rsidR="00CF3D8C">
              <w:rPr>
                <w:rFonts w:ascii="Arial" w:hAnsi="Arial" w:cs="Arial"/>
              </w:rPr>
              <w:t>capture</w:t>
            </w:r>
            <w:r w:rsidR="00A2684A">
              <w:rPr>
                <w:rFonts w:ascii="Arial" w:hAnsi="Arial" w:cs="Arial"/>
              </w:rPr>
              <w:t xml:space="preserve"> a wider views and </w:t>
            </w:r>
            <w:r w:rsidR="00994E5E">
              <w:rPr>
                <w:rFonts w:ascii="Arial" w:hAnsi="Arial" w:cs="Arial"/>
              </w:rPr>
              <w:t>perceptions, to not shut off if we go with the 3 strategic outcomes</w:t>
            </w:r>
            <w:r w:rsidR="00CF3D8C">
              <w:rPr>
                <w:rFonts w:ascii="Arial" w:hAnsi="Arial" w:cs="Arial"/>
              </w:rPr>
              <w:t xml:space="preserve">, if there are other areas that </w:t>
            </w:r>
            <w:r w:rsidR="00D51DC1">
              <w:rPr>
                <w:rFonts w:ascii="Arial" w:hAnsi="Arial" w:cs="Arial"/>
              </w:rPr>
              <w:t xml:space="preserve">come up from consultation engagement might be included in the plan. </w:t>
            </w:r>
            <w:r w:rsidR="00401AA5">
              <w:rPr>
                <w:rFonts w:ascii="Arial" w:hAnsi="Arial" w:cs="Arial"/>
              </w:rPr>
              <w:t xml:space="preserve">Using </w:t>
            </w:r>
            <w:r w:rsidR="00AA55D3">
              <w:rPr>
                <w:rFonts w:ascii="Arial" w:hAnsi="Arial" w:cs="Arial"/>
              </w:rPr>
              <w:t>particularly the JSNA to give a start at the 10 overarching strategic outcomes</w:t>
            </w:r>
            <w:r w:rsidR="00BC50AB">
              <w:rPr>
                <w:rFonts w:ascii="Arial" w:hAnsi="Arial" w:cs="Arial"/>
              </w:rPr>
              <w:t xml:space="preserve">. </w:t>
            </w:r>
          </w:p>
          <w:p w:rsidR="00BC50AB" w:rsidP="4E2B1ED6" w:rsidRDefault="00BC50AB" w14:paraId="54E2B6D2" w14:textId="045229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Once the participation ladder has been completed, plan to go </w:t>
            </w:r>
            <w:r w:rsidR="00C76A16">
              <w:rPr>
                <w:rFonts w:ascii="Arial" w:hAnsi="Arial" w:cs="Arial"/>
              </w:rPr>
              <w:t>the Health and Wellbeing bored and ICP approval pathway, presen</w:t>
            </w:r>
            <w:r w:rsidR="00F10CD5">
              <w:rPr>
                <w:rFonts w:ascii="Arial" w:hAnsi="Arial" w:cs="Arial"/>
              </w:rPr>
              <w:t xml:space="preserve">t and </w:t>
            </w:r>
            <w:r w:rsidR="00F10CD5">
              <w:rPr>
                <w:rFonts w:ascii="Arial" w:hAnsi="Arial" w:cs="Arial"/>
              </w:rPr>
              <w:lastRenderedPageBreak/>
              <w:t>endorse plan to cabinet in April 2025</w:t>
            </w:r>
            <w:r w:rsidR="002C051F">
              <w:rPr>
                <w:rFonts w:ascii="Arial" w:hAnsi="Arial" w:cs="Arial"/>
              </w:rPr>
              <w:t xml:space="preserve"> for final approval </w:t>
            </w:r>
            <w:r w:rsidR="00617691">
              <w:rPr>
                <w:rFonts w:ascii="Arial" w:hAnsi="Arial" w:cs="Arial"/>
              </w:rPr>
              <w:t>then publish the new children and young peoples plan in April 2025.</w:t>
            </w:r>
            <w:r w:rsidR="00AD3DA5">
              <w:rPr>
                <w:rFonts w:ascii="Arial" w:hAnsi="Arial" w:cs="Arial"/>
              </w:rPr>
              <w:t xml:space="preserve">                  </w:t>
            </w:r>
          </w:p>
          <w:p w:rsidR="0052036A" w:rsidP="4E2B1ED6" w:rsidRDefault="7273F2ED" w14:paraId="52BC8C68" w14:textId="5A4D2052">
            <w:pPr>
              <w:rPr>
                <w:rFonts w:ascii="Arial" w:hAnsi="Arial" w:cs="Arial"/>
              </w:rPr>
            </w:pPr>
            <w:r w:rsidRPr="4E2B1ED6">
              <w:rPr>
                <w:rFonts w:ascii="Arial" w:hAnsi="Arial" w:cs="Arial"/>
              </w:rPr>
              <w:t xml:space="preserve">Katy Ellison </w:t>
            </w:r>
            <w:r w:rsidR="00AD3DA5">
              <w:rPr>
                <w:rFonts w:ascii="Arial" w:hAnsi="Arial" w:cs="Arial"/>
              </w:rPr>
              <w:t xml:space="preserve">new </w:t>
            </w:r>
            <w:r w:rsidR="00B0133F">
              <w:rPr>
                <w:rFonts w:ascii="Arial" w:hAnsi="Arial" w:cs="Arial"/>
              </w:rPr>
              <w:t>appointed c</w:t>
            </w:r>
            <w:r w:rsidRPr="4E2B1ED6">
              <w:rPr>
                <w:rFonts w:ascii="Arial" w:hAnsi="Arial" w:cs="Arial"/>
              </w:rPr>
              <w:t>o-production</w:t>
            </w:r>
            <w:r w:rsidR="00AD3DA5">
              <w:rPr>
                <w:rFonts w:ascii="Arial" w:hAnsi="Arial" w:cs="Arial"/>
              </w:rPr>
              <w:t xml:space="preserve"> </w:t>
            </w:r>
            <w:r w:rsidR="00B0133F">
              <w:rPr>
                <w:rFonts w:ascii="Arial" w:hAnsi="Arial" w:cs="Arial"/>
              </w:rPr>
              <w:t xml:space="preserve">manager in commissioning who will be </w:t>
            </w:r>
            <w:r w:rsidR="00970D12">
              <w:rPr>
                <w:rFonts w:ascii="Arial" w:hAnsi="Arial" w:cs="Arial"/>
              </w:rPr>
              <w:t xml:space="preserve">supporting the co-production engagement </w:t>
            </w:r>
            <w:r w:rsidR="00F2235A">
              <w:rPr>
                <w:rFonts w:ascii="Arial" w:hAnsi="Arial" w:cs="Arial"/>
              </w:rPr>
              <w:t>of</w:t>
            </w:r>
            <w:r w:rsidR="00970D12">
              <w:rPr>
                <w:rFonts w:ascii="Arial" w:hAnsi="Arial" w:cs="Arial"/>
              </w:rPr>
              <w:t xml:space="preserve"> the draft for the </w:t>
            </w:r>
            <w:r w:rsidR="00F2235A">
              <w:rPr>
                <w:rFonts w:ascii="Arial" w:hAnsi="Arial" w:cs="Arial"/>
              </w:rPr>
              <w:t>children’s</w:t>
            </w:r>
            <w:r w:rsidR="00970D12">
              <w:rPr>
                <w:rFonts w:ascii="Arial" w:hAnsi="Arial" w:cs="Arial"/>
              </w:rPr>
              <w:t xml:space="preserve"> &amp; young </w:t>
            </w:r>
            <w:r w:rsidR="00CD7DB8">
              <w:rPr>
                <w:rFonts w:ascii="Arial" w:hAnsi="Arial" w:cs="Arial"/>
              </w:rPr>
              <w:t>people’s</w:t>
            </w:r>
            <w:r w:rsidR="00970D12">
              <w:rPr>
                <w:rFonts w:ascii="Arial" w:hAnsi="Arial" w:cs="Arial"/>
              </w:rPr>
              <w:t xml:space="preserve"> plan. </w:t>
            </w:r>
            <w:r w:rsidR="00DB558C">
              <w:rPr>
                <w:rFonts w:ascii="Arial" w:hAnsi="Arial" w:cs="Arial"/>
              </w:rPr>
              <w:t xml:space="preserve">The </w:t>
            </w:r>
            <w:r w:rsidR="00F2235A">
              <w:rPr>
                <w:rFonts w:ascii="Arial" w:hAnsi="Arial" w:cs="Arial"/>
              </w:rPr>
              <w:t>appendix</w:t>
            </w:r>
            <w:r w:rsidR="00DB558C">
              <w:rPr>
                <w:rFonts w:ascii="Arial" w:hAnsi="Arial" w:cs="Arial"/>
              </w:rPr>
              <w:t xml:space="preserve"> for that has been produced by Katy</w:t>
            </w:r>
            <w:r w:rsidR="00AE0A69">
              <w:rPr>
                <w:rFonts w:ascii="Arial" w:hAnsi="Arial" w:cs="Arial"/>
              </w:rPr>
              <w:t xml:space="preserve"> including stakeholder mapping, quality and equality analysis and design </w:t>
            </w:r>
            <w:r w:rsidR="003F72B4">
              <w:rPr>
                <w:rFonts w:ascii="Arial" w:hAnsi="Arial" w:cs="Arial"/>
              </w:rPr>
              <w:t xml:space="preserve">of engagement </w:t>
            </w:r>
            <w:r w:rsidR="00136C66">
              <w:rPr>
                <w:rFonts w:ascii="Arial" w:hAnsi="Arial" w:cs="Arial"/>
              </w:rPr>
              <w:t>material. That she has been working on</w:t>
            </w:r>
            <w:r w:rsidR="00675E67">
              <w:rPr>
                <w:rFonts w:ascii="Arial" w:hAnsi="Arial" w:cs="Arial"/>
              </w:rPr>
              <w:t xml:space="preserve"> until end of October, 6 weeks of </w:t>
            </w:r>
            <w:r w:rsidR="00F2235A">
              <w:rPr>
                <w:rFonts w:ascii="Arial" w:hAnsi="Arial" w:cs="Arial"/>
              </w:rPr>
              <w:t>engagement</w:t>
            </w:r>
            <w:r w:rsidR="00675E67">
              <w:rPr>
                <w:rFonts w:ascii="Arial" w:hAnsi="Arial" w:cs="Arial"/>
              </w:rPr>
              <w:t xml:space="preserve"> of consultation from the </w:t>
            </w:r>
            <w:r w:rsidR="00CD7DB8">
              <w:rPr>
                <w:rFonts w:ascii="Arial" w:hAnsi="Arial" w:cs="Arial"/>
              </w:rPr>
              <w:t>20</w:t>
            </w:r>
            <w:r w:rsidRPr="00675E67" w:rsidR="00CD7DB8">
              <w:rPr>
                <w:rFonts w:ascii="Arial" w:hAnsi="Arial" w:cs="Arial"/>
                <w:vertAlign w:val="superscript"/>
              </w:rPr>
              <w:t>th of</w:t>
            </w:r>
            <w:r w:rsidR="00675E67">
              <w:rPr>
                <w:rFonts w:ascii="Arial" w:hAnsi="Arial" w:cs="Arial"/>
              </w:rPr>
              <w:t xml:space="preserve"> October to 6</w:t>
            </w:r>
            <w:r w:rsidRPr="00675E67" w:rsidR="00675E67">
              <w:rPr>
                <w:rFonts w:ascii="Arial" w:hAnsi="Arial" w:cs="Arial"/>
                <w:vertAlign w:val="superscript"/>
              </w:rPr>
              <w:t>th</w:t>
            </w:r>
            <w:r w:rsidR="00675E67">
              <w:rPr>
                <w:rFonts w:ascii="Arial" w:hAnsi="Arial" w:cs="Arial"/>
              </w:rPr>
              <w:t xml:space="preserve"> December.</w:t>
            </w:r>
            <w:r w:rsidR="00F2235A">
              <w:rPr>
                <w:rFonts w:ascii="Arial" w:hAnsi="Arial" w:cs="Arial"/>
              </w:rPr>
              <w:t xml:space="preserve"> Analysing feedback and draft a report of engagement consultation findings</w:t>
            </w:r>
            <w:r w:rsidR="008E0816">
              <w:rPr>
                <w:rFonts w:ascii="Arial" w:hAnsi="Arial" w:cs="Arial"/>
              </w:rPr>
              <w:t xml:space="preserve">, </w:t>
            </w:r>
            <w:r w:rsidR="00241812">
              <w:rPr>
                <w:rFonts w:ascii="Arial" w:hAnsi="Arial" w:cs="Arial"/>
              </w:rPr>
              <w:t>3-4weeks 9</w:t>
            </w:r>
            <w:r w:rsidRPr="00241812" w:rsidR="00241812">
              <w:rPr>
                <w:rFonts w:ascii="Arial" w:hAnsi="Arial" w:cs="Arial"/>
                <w:vertAlign w:val="superscript"/>
              </w:rPr>
              <w:t>th</w:t>
            </w:r>
            <w:r w:rsidR="00241812">
              <w:rPr>
                <w:rFonts w:ascii="Arial" w:hAnsi="Arial" w:cs="Arial"/>
              </w:rPr>
              <w:t xml:space="preserve"> December to 6</w:t>
            </w:r>
            <w:r w:rsidRPr="00241812" w:rsidR="00241812">
              <w:rPr>
                <w:rFonts w:ascii="Arial" w:hAnsi="Arial" w:cs="Arial"/>
                <w:vertAlign w:val="superscript"/>
              </w:rPr>
              <w:t>th</w:t>
            </w:r>
            <w:r w:rsidR="00241812">
              <w:rPr>
                <w:rFonts w:ascii="Arial" w:hAnsi="Arial" w:cs="Arial"/>
              </w:rPr>
              <w:t xml:space="preserve"> January. Take an account of engagement consultation feedback and shaping of the plan</w:t>
            </w:r>
            <w:r w:rsidR="0052036A">
              <w:rPr>
                <w:rFonts w:ascii="Arial" w:hAnsi="Arial" w:cs="Arial"/>
              </w:rPr>
              <w:t xml:space="preserve"> – box timescale. </w:t>
            </w:r>
          </w:p>
          <w:p w:rsidR="001A38D1" w:rsidP="4E2B1ED6" w:rsidRDefault="0052036A" w14:paraId="699474DD" w14:textId="590523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Several different ways to </w:t>
            </w:r>
            <w:r w:rsidR="00D802DE">
              <w:rPr>
                <w:rFonts w:ascii="Arial" w:hAnsi="Arial" w:cs="Arial"/>
              </w:rPr>
              <w:t xml:space="preserve">approach engagement like a blank sheet of paper or a more structed approach where </w:t>
            </w:r>
            <w:r w:rsidR="00DE74E5">
              <w:rPr>
                <w:rFonts w:ascii="Arial" w:hAnsi="Arial" w:cs="Arial"/>
              </w:rPr>
              <w:t xml:space="preserve">some early ideas for priorities for a plan have been drawn together. Then </w:t>
            </w:r>
            <w:r w:rsidR="0031354A">
              <w:rPr>
                <w:rFonts w:ascii="Arial" w:hAnsi="Arial" w:cs="Arial"/>
              </w:rPr>
              <w:t>engagement</w:t>
            </w:r>
            <w:r w:rsidR="00DE74E5">
              <w:rPr>
                <w:rFonts w:ascii="Arial" w:hAnsi="Arial" w:cs="Arial"/>
              </w:rPr>
              <w:t xml:space="preserve"> with </w:t>
            </w:r>
            <w:r w:rsidR="0031354A">
              <w:rPr>
                <w:rFonts w:ascii="Arial" w:hAnsi="Arial" w:cs="Arial"/>
              </w:rPr>
              <w:t xml:space="preserve">key groups of people to see these are the right priorities to focus on </w:t>
            </w:r>
            <w:r w:rsidR="0021772A">
              <w:rPr>
                <w:rFonts w:ascii="Arial" w:hAnsi="Arial" w:cs="Arial"/>
              </w:rPr>
              <w:t xml:space="preserve">whilst maintaining that very open view, its not closed off to other areas. </w:t>
            </w:r>
          </w:p>
          <w:p w:rsidR="00702375" w:rsidP="4E2B1ED6" w:rsidRDefault="00702375" w14:paraId="7B9423D9" w14:textId="271762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Using the information from the JSNA the task and finish group decided to use a more struct</w:t>
            </w:r>
            <w:r w:rsidR="00830138">
              <w:rPr>
                <w:rFonts w:ascii="Arial" w:hAnsi="Arial" w:cs="Arial"/>
              </w:rPr>
              <w:t xml:space="preserve">ured approach to engagement and identified three potential strategic outcomes as the basis </w:t>
            </w:r>
            <w:r w:rsidR="00CE0B51">
              <w:rPr>
                <w:rFonts w:ascii="Arial" w:hAnsi="Arial" w:cs="Arial"/>
              </w:rPr>
              <w:t xml:space="preserve">for developing the Children and Young Peoples Plan for 2025 and beyond. </w:t>
            </w:r>
            <w:r w:rsidR="009760F0">
              <w:rPr>
                <w:rFonts w:ascii="Arial" w:hAnsi="Arial" w:cs="Arial"/>
              </w:rPr>
              <w:t xml:space="preserve">They are Prevention, </w:t>
            </w:r>
            <w:r w:rsidR="00300D4A">
              <w:rPr>
                <w:rFonts w:ascii="Arial" w:hAnsi="Arial" w:cs="Arial"/>
              </w:rPr>
              <w:t xml:space="preserve">SEND, </w:t>
            </w:r>
            <w:r w:rsidR="009760F0">
              <w:rPr>
                <w:rFonts w:ascii="Arial" w:hAnsi="Arial" w:cs="Arial"/>
              </w:rPr>
              <w:t xml:space="preserve">Emotional Health </w:t>
            </w:r>
            <w:r w:rsidR="0075146B">
              <w:rPr>
                <w:rFonts w:ascii="Arial" w:hAnsi="Arial" w:cs="Arial"/>
              </w:rPr>
              <w:t>&amp;</w:t>
            </w:r>
            <w:r w:rsidR="009760F0">
              <w:rPr>
                <w:rFonts w:ascii="Arial" w:hAnsi="Arial" w:cs="Arial"/>
              </w:rPr>
              <w:t xml:space="preserve"> Mental Wellbeing. Proposal </w:t>
            </w:r>
            <w:r w:rsidR="00821276">
              <w:rPr>
                <w:rFonts w:ascii="Arial" w:hAnsi="Arial" w:cs="Arial"/>
              </w:rPr>
              <w:t>to consult on these outcomes with some questions for consideration</w:t>
            </w:r>
            <w:r w:rsidR="00670B0F">
              <w:rPr>
                <w:rFonts w:ascii="Arial" w:hAnsi="Arial" w:cs="Arial"/>
              </w:rPr>
              <w:t xml:space="preserve">, must also recognise the other views and perceptions may </w:t>
            </w:r>
            <w:r w:rsidR="0075146B">
              <w:rPr>
                <w:rFonts w:ascii="Arial" w:hAnsi="Arial" w:cs="Arial"/>
              </w:rPr>
              <w:t>be</w:t>
            </w:r>
            <w:r w:rsidR="00670B0F">
              <w:rPr>
                <w:rFonts w:ascii="Arial" w:hAnsi="Arial" w:cs="Arial"/>
              </w:rPr>
              <w:t xml:space="preserve"> put forward </w:t>
            </w:r>
            <w:r w:rsidR="0075146B">
              <w:rPr>
                <w:rFonts w:ascii="Arial" w:hAnsi="Arial" w:cs="Arial"/>
              </w:rPr>
              <w:t>during</w:t>
            </w:r>
            <w:r w:rsidR="00670B0F">
              <w:rPr>
                <w:rFonts w:ascii="Arial" w:hAnsi="Arial" w:cs="Arial"/>
              </w:rPr>
              <w:t xml:space="preserve"> the engagement process.</w:t>
            </w:r>
            <w:r w:rsidR="00255412">
              <w:rPr>
                <w:rFonts w:ascii="Arial" w:hAnsi="Arial" w:cs="Arial"/>
              </w:rPr>
              <w:t xml:space="preserve"> The stakeholder might be exercised to identify the key groups we want to engage with </w:t>
            </w:r>
            <w:r w:rsidR="005A66D8">
              <w:rPr>
                <w:rFonts w:ascii="Arial" w:hAnsi="Arial" w:cs="Arial"/>
              </w:rPr>
              <w:t>has been drawn up – can be seen in the appendix</w:t>
            </w:r>
            <w:r w:rsidR="002700DC">
              <w:rPr>
                <w:rFonts w:ascii="Arial" w:hAnsi="Arial" w:cs="Arial"/>
              </w:rPr>
              <w:t xml:space="preserve"> attached </w:t>
            </w:r>
            <w:r w:rsidR="00B23C93">
              <w:rPr>
                <w:rFonts w:ascii="Arial" w:hAnsi="Arial" w:cs="Arial"/>
              </w:rPr>
              <w:t>separate</w:t>
            </w:r>
            <w:r w:rsidR="005A66D8">
              <w:rPr>
                <w:rFonts w:ascii="Arial" w:hAnsi="Arial" w:cs="Arial"/>
              </w:rPr>
              <w:t xml:space="preserve">. </w:t>
            </w:r>
          </w:p>
          <w:p w:rsidR="005A66D8" w:rsidP="4E2B1ED6" w:rsidRDefault="005A66D8" w14:paraId="7820AD6D" w14:textId="55BECC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Important to </w:t>
            </w:r>
            <w:r w:rsidR="0063254A">
              <w:rPr>
                <w:rFonts w:ascii="Arial" w:hAnsi="Arial" w:cs="Arial"/>
              </w:rPr>
              <w:t xml:space="preserve">ensure that there is a clear story of how the plan has been developed. </w:t>
            </w:r>
            <w:r w:rsidR="004C3D90">
              <w:rPr>
                <w:rFonts w:ascii="Arial" w:hAnsi="Arial" w:cs="Arial"/>
              </w:rPr>
              <w:t xml:space="preserve">Make sure communication is communicated to see how they have contributed to the plan. </w:t>
            </w:r>
          </w:p>
          <w:p w:rsidR="004C3D90" w:rsidP="4E2B1ED6" w:rsidRDefault="004C3D90" w14:paraId="1B3B42C0" w14:textId="68B3F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Katy Ellison is </w:t>
            </w:r>
            <w:r w:rsidR="00174E90">
              <w:rPr>
                <w:rFonts w:ascii="Arial" w:hAnsi="Arial" w:cs="Arial"/>
              </w:rPr>
              <w:t>proposing to engage with a wide variety of origins to identify themes under the three identified outcomes of prevention, SEND, Emotional he</w:t>
            </w:r>
            <w:r w:rsidR="002657DB">
              <w:rPr>
                <w:rFonts w:ascii="Arial" w:hAnsi="Arial" w:cs="Arial"/>
              </w:rPr>
              <w:t xml:space="preserve">alth and wellbeing, to have a discussion to hopefully approve the approach or an approach </w:t>
            </w:r>
            <w:r w:rsidR="005A1C4A">
              <w:rPr>
                <w:rFonts w:ascii="Arial" w:hAnsi="Arial" w:cs="Arial"/>
              </w:rPr>
              <w:t xml:space="preserve">with some amendments, to go forward. </w:t>
            </w:r>
            <w:r w:rsidR="003465D7">
              <w:rPr>
                <w:rFonts w:ascii="Arial" w:hAnsi="Arial" w:cs="Arial"/>
              </w:rPr>
              <w:t xml:space="preserve">IN – then went through Katy Ellisons Appendix on how she will approach. – can be seen in the appendix </w:t>
            </w:r>
            <w:r w:rsidR="002700DC">
              <w:rPr>
                <w:rFonts w:ascii="Arial" w:hAnsi="Arial" w:cs="Arial"/>
              </w:rPr>
              <w:t>attached separate.</w:t>
            </w:r>
          </w:p>
          <w:p w:rsidR="000E69B8" w:rsidP="4E2B1ED6" w:rsidRDefault="000E69B8" w14:paraId="4B5A2310" w14:textId="77777777">
            <w:pPr>
              <w:rPr>
                <w:rFonts w:ascii="Arial" w:hAnsi="Arial" w:cs="Arial"/>
              </w:rPr>
            </w:pPr>
          </w:p>
          <w:p w:rsidR="0075146B" w:rsidP="4E2B1ED6" w:rsidRDefault="000E69B8" w14:paraId="3489E231" w14:textId="034728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AL- Everyone to have a read of the appendix and feels it is a very good piece of work from Katy. The young persons voice is next stage for development.</w:t>
            </w:r>
          </w:p>
          <w:p w:rsidR="007B154D" w:rsidP="4E2B1ED6" w:rsidRDefault="00332EFB" w14:paraId="59B7D66B" w14:textId="61062B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</w:t>
            </w:r>
            <w:r w:rsidRPr="4E2B1ED6" w:rsidR="7273F2ED">
              <w:rPr>
                <w:rFonts w:ascii="Arial" w:hAnsi="Arial" w:cs="Arial"/>
              </w:rPr>
              <w:t xml:space="preserve"> – Say we coproduced it there will be things</w:t>
            </w:r>
            <w:r>
              <w:rPr>
                <w:rFonts w:ascii="Arial" w:hAnsi="Arial" w:cs="Arial"/>
              </w:rPr>
              <w:t>,</w:t>
            </w:r>
            <w:r w:rsidRPr="4E2B1ED6" w:rsidR="7273F2ED">
              <w:rPr>
                <w:rFonts w:ascii="Arial" w:hAnsi="Arial" w:cs="Arial"/>
              </w:rPr>
              <w:t xml:space="preserve"> which could added weight to it from past conversations and work been done, further enhance with coproduction.</w:t>
            </w:r>
          </w:p>
          <w:p w:rsidR="7273F2ED" w:rsidP="4E2B1ED6" w:rsidRDefault="7273F2ED" w14:paraId="7245CCD3" w14:textId="3E122B89">
            <w:pPr>
              <w:rPr>
                <w:rFonts w:ascii="Arial" w:hAnsi="Arial" w:cs="Arial"/>
              </w:rPr>
            </w:pPr>
            <w:r w:rsidRPr="4E2B1ED6">
              <w:rPr>
                <w:rFonts w:ascii="Arial" w:hAnsi="Arial" w:cs="Arial"/>
              </w:rPr>
              <w:t>FQ – Don't go in with a fix view</w:t>
            </w:r>
            <w:r w:rsidR="007B154D">
              <w:rPr>
                <w:rFonts w:ascii="Arial" w:hAnsi="Arial" w:cs="Arial"/>
              </w:rPr>
              <w:t xml:space="preserve">, </w:t>
            </w:r>
            <w:r w:rsidRPr="4E2B1ED6">
              <w:rPr>
                <w:rFonts w:ascii="Arial" w:hAnsi="Arial" w:cs="Arial"/>
              </w:rPr>
              <w:t xml:space="preserve">codesign </w:t>
            </w:r>
            <w:r w:rsidR="007B154D">
              <w:rPr>
                <w:rFonts w:ascii="Arial" w:hAnsi="Arial" w:cs="Arial"/>
              </w:rPr>
              <w:t xml:space="preserve">engagement </w:t>
            </w:r>
            <w:r w:rsidRPr="4E2B1ED6">
              <w:rPr>
                <w:rFonts w:ascii="Arial" w:hAnsi="Arial" w:cs="Arial"/>
              </w:rPr>
              <w:t>approach is essential, Katy is currently doing fantastic work which will catch the codesign approach</w:t>
            </w:r>
            <w:r w:rsidR="00C53148">
              <w:rPr>
                <w:rFonts w:ascii="Arial" w:hAnsi="Arial" w:cs="Arial"/>
              </w:rPr>
              <w:t xml:space="preserve"> with Jill T</w:t>
            </w:r>
            <w:r w:rsidR="00835BCF">
              <w:rPr>
                <w:rFonts w:ascii="Arial" w:hAnsi="Arial" w:cs="Arial"/>
              </w:rPr>
              <w:t xml:space="preserve">aylor and Heather </w:t>
            </w:r>
            <w:r w:rsidR="00B23C93">
              <w:rPr>
                <w:rFonts w:ascii="Arial" w:hAnsi="Arial" w:cs="Arial"/>
              </w:rPr>
              <w:t>Catterall</w:t>
            </w:r>
            <w:r w:rsidR="00835BCF">
              <w:rPr>
                <w:rFonts w:ascii="Arial" w:hAnsi="Arial" w:cs="Arial"/>
              </w:rPr>
              <w:t xml:space="preserve"> who is our programme lead</w:t>
            </w:r>
            <w:r w:rsidR="001D72C0">
              <w:rPr>
                <w:rFonts w:ascii="Arial" w:hAnsi="Arial" w:cs="Arial"/>
              </w:rPr>
              <w:t xml:space="preserve"> for Starting Well</w:t>
            </w:r>
            <w:r w:rsidRPr="4E2B1ED6">
              <w:rPr>
                <w:rFonts w:ascii="Arial" w:hAnsi="Arial" w:cs="Arial"/>
              </w:rPr>
              <w:t>,</w:t>
            </w:r>
            <w:r w:rsidR="001D72C0">
              <w:rPr>
                <w:rFonts w:ascii="Arial" w:hAnsi="Arial" w:cs="Arial"/>
              </w:rPr>
              <w:t xml:space="preserve"> attending the primary care forum which will have an emotional </w:t>
            </w:r>
            <w:r w:rsidR="00B23C93">
              <w:rPr>
                <w:rFonts w:ascii="Arial" w:hAnsi="Arial" w:cs="Arial"/>
              </w:rPr>
              <w:t>wellbeing</w:t>
            </w:r>
            <w:r w:rsidR="001D72C0">
              <w:rPr>
                <w:rFonts w:ascii="Arial" w:hAnsi="Arial" w:cs="Arial"/>
              </w:rPr>
              <w:t xml:space="preserve"> and </w:t>
            </w:r>
            <w:r w:rsidR="007974DF">
              <w:rPr>
                <w:rFonts w:ascii="Arial" w:hAnsi="Arial" w:cs="Arial"/>
              </w:rPr>
              <w:t>mental health tabletop exercise which will capture the codesign and engagement approach.</w:t>
            </w:r>
            <w:r w:rsidR="00A56CA2">
              <w:rPr>
                <w:rFonts w:ascii="Arial" w:hAnsi="Arial" w:cs="Arial"/>
              </w:rPr>
              <w:t xml:space="preserve"> Can gather that work has already started. </w:t>
            </w:r>
            <w:r w:rsidR="0006049A">
              <w:rPr>
                <w:rFonts w:ascii="Arial" w:hAnsi="Arial" w:cs="Arial"/>
              </w:rPr>
              <w:t xml:space="preserve">We need to capture the </w:t>
            </w:r>
            <w:r w:rsidR="0006049A">
              <w:rPr>
                <w:rFonts w:ascii="Arial" w:hAnsi="Arial" w:cs="Arial"/>
              </w:rPr>
              <w:lastRenderedPageBreak/>
              <w:t xml:space="preserve">themes, </w:t>
            </w:r>
            <w:r w:rsidR="00DB5839">
              <w:rPr>
                <w:rFonts w:ascii="Arial" w:hAnsi="Arial" w:cs="Arial"/>
              </w:rPr>
              <w:t xml:space="preserve">equally </w:t>
            </w:r>
            <w:r w:rsidR="00C87D7E">
              <w:rPr>
                <w:rFonts w:ascii="Arial" w:hAnsi="Arial" w:cs="Arial"/>
              </w:rPr>
              <w:t>it’s</w:t>
            </w:r>
            <w:r w:rsidR="00DB5839">
              <w:rPr>
                <w:rFonts w:ascii="Arial" w:hAnsi="Arial" w:cs="Arial"/>
              </w:rPr>
              <w:t xml:space="preserve"> important we don’t lead anyone into a certain direction,</w:t>
            </w:r>
            <w:r w:rsidRPr="4E2B1ED6">
              <w:rPr>
                <w:rFonts w:ascii="Arial" w:hAnsi="Arial" w:cs="Arial"/>
              </w:rPr>
              <w:t xml:space="preserve"> we don't want to miss any other areas. </w:t>
            </w:r>
          </w:p>
          <w:p w:rsidR="00F87611" w:rsidP="4E2B1ED6" w:rsidRDefault="00F87611" w14:paraId="545ED6AA" w14:textId="07F950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 – Telling the story to get that buy in of engagement is very important.</w:t>
            </w:r>
          </w:p>
          <w:p w:rsidR="7273F2ED" w:rsidP="4E2B1ED6" w:rsidRDefault="7273F2ED" w14:paraId="6247BB67" w14:textId="11CEF4C4">
            <w:pPr>
              <w:rPr>
                <w:rFonts w:ascii="Arial" w:hAnsi="Arial" w:cs="Arial"/>
              </w:rPr>
            </w:pPr>
            <w:r w:rsidRPr="4E2B1ED6">
              <w:rPr>
                <w:rFonts w:ascii="Arial" w:hAnsi="Arial" w:cs="Arial"/>
              </w:rPr>
              <w:t>Simone White – Where those concerns and priorities are coming from,</w:t>
            </w:r>
            <w:r w:rsidR="000E7757">
              <w:rPr>
                <w:rFonts w:ascii="Arial" w:hAnsi="Arial" w:cs="Arial"/>
              </w:rPr>
              <w:t xml:space="preserve"> the data might show it is a priority or if there is a </w:t>
            </w:r>
            <w:r w:rsidR="00E65864">
              <w:rPr>
                <w:rFonts w:ascii="Arial" w:hAnsi="Arial" w:cs="Arial"/>
              </w:rPr>
              <w:t>geographical approach we might need to take. T</w:t>
            </w:r>
            <w:r w:rsidRPr="4E2B1ED6">
              <w:rPr>
                <w:rFonts w:ascii="Arial" w:hAnsi="Arial" w:cs="Arial"/>
              </w:rPr>
              <w:t>o stop areas from not having enough help in certain areas</w:t>
            </w:r>
            <w:r w:rsidR="00F87611">
              <w:rPr>
                <w:rFonts w:ascii="Arial" w:hAnsi="Arial" w:cs="Arial"/>
              </w:rPr>
              <w:t>.</w:t>
            </w:r>
            <w:r w:rsidR="0094128D">
              <w:rPr>
                <w:rFonts w:ascii="Arial" w:hAnsi="Arial" w:cs="Arial"/>
              </w:rPr>
              <w:t xml:space="preserve"> To help the plan have the best approach. </w:t>
            </w:r>
          </w:p>
          <w:p w:rsidR="0022786A" w:rsidP="4E2B1ED6" w:rsidRDefault="0022786A" w14:paraId="61237FDA" w14:textId="080F91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 – Very interesting point are the prioritise the same need across all </w:t>
            </w:r>
            <w:r w:rsidR="0032715D">
              <w:rPr>
                <w:rFonts w:ascii="Arial" w:hAnsi="Arial" w:cs="Arial"/>
              </w:rPr>
              <w:t>of the borough.</w:t>
            </w:r>
          </w:p>
          <w:p w:rsidR="00F10603" w:rsidP="4E2B1ED6" w:rsidRDefault="7273F2ED" w14:paraId="42A940FE" w14:textId="3146EDC0">
            <w:pPr>
              <w:rPr>
                <w:rFonts w:ascii="Arial" w:hAnsi="Arial" w:cs="Arial"/>
              </w:rPr>
            </w:pPr>
            <w:r w:rsidRPr="4E2B1ED6">
              <w:rPr>
                <w:rFonts w:ascii="Arial" w:hAnsi="Arial" w:cs="Arial"/>
              </w:rPr>
              <w:t xml:space="preserve">Zara Woodcock </w:t>
            </w:r>
            <w:r w:rsidR="0032715D">
              <w:rPr>
                <w:rFonts w:ascii="Arial" w:hAnsi="Arial" w:cs="Arial"/>
              </w:rPr>
              <w:t>–</w:t>
            </w:r>
            <w:r w:rsidRPr="4E2B1ED6">
              <w:rPr>
                <w:rFonts w:ascii="Arial" w:hAnsi="Arial" w:cs="Arial"/>
              </w:rPr>
              <w:t xml:space="preserve"> </w:t>
            </w:r>
            <w:r w:rsidR="0032715D">
              <w:rPr>
                <w:rFonts w:ascii="Arial" w:hAnsi="Arial" w:cs="Arial"/>
              </w:rPr>
              <w:t xml:space="preserve">Co-production we have a narrow budget so it can never be a blank sheet of paper as it </w:t>
            </w:r>
            <w:r w:rsidR="004A6006">
              <w:rPr>
                <w:rFonts w:ascii="Arial" w:hAnsi="Arial" w:cs="Arial"/>
              </w:rPr>
              <w:t>must</w:t>
            </w:r>
            <w:r w:rsidR="0032715D">
              <w:rPr>
                <w:rFonts w:ascii="Arial" w:hAnsi="Arial" w:cs="Arial"/>
              </w:rPr>
              <w:t xml:space="preserve"> fit in within the plan and </w:t>
            </w:r>
            <w:r w:rsidR="009A509F">
              <w:rPr>
                <w:rFonts w:ascii="Arial" w:hAnsi="Arial" w:cs="Arial"/>
              </w:rPr>
              <w:t xml:space="preserve">the labour manifesto. The work in the </w:t>
            </w:r>
            <w:r w:rsidR="00833DAF">
              <w:rPr>
                <w:rFonts w:ascii="Arial" w:hAnsi="Arial" w:cs="Arial"/>
              </w:rPr>
              <w:t>last</w:t>
            </w:r>
            <w:r w:rsidR="009A509F">
              <w:rPr>
                <w:rFonts w:ascii="Arial" w:hAnsi="Arial" w:cs="Arial"/>
              </w:rPr>
              <w:t xml:space="preserve"> 1</w:t>
            </w:r>
            <w:r w:rsidR="00833DAF">
              <w:rPr>
                <w:rFonts w:ascii="Arial" w:hAnsi="Arial" w:cs="Arial"/>
              </w:rPr>
              <w:t>2</w:t>
            </w:r>
            <w:r w:rsidR="009A509F">
              <w:rPr>
                <w:rFonts w:ascii="Arial" w:hAnsi="Arial" w:cs="Arial"/>
              </w:rPr>
              <w:t>months has</w:t>
            </w:r>
            <w:r w:rsidR="002830FA">
              <w:rPr>
                <w:rFonts w:ascii="Arial" w:hAnsi="Arial" w:cs="Arial"/>
              </w:rPr>
              <w:t xml:space="preserve"> identified those </w:t>
            </w:r>
            <w:r w:rsidRPr="4E2B1ED6">
              <w:rPr>
                <w:rFonts w:ascii="Arial" w:hAnsi="Arial" w:cs="Arial"/>
              </w:rPr>
              <w:t xml:space="preserve">3 areas, weave into narrative to </w:t>
            </w:r>
            <w:r w:rsidR="002830FA">
              <w:rPr>
                <w:rFonts w:ascii="Arial" w:hAnsi="Arial" w:cs="Arial"/>
              </w:rPr>
              <w:t>evidence</w:t>
            </w:r>
            <w:r w:rsidRPr="4E2B1ED6">
              <w:rPr>
                <w:rFonts w:ascii="Arial" w:hAnsi="Arial" w:cs="Arial"/>
              </w:rPr>
              <w:t xml:space="preserve"> where these key points have </w:t>
            </w:r>
            <w:r w:rsidRPr="4E2B1ED6" w:rsidR="00A45144">
              <w:rPr>
                <w:rFonts w:ascii="Arial" w:hAnsi="Arial" w:cs="Arial"/>
              </w:rPr>
              <w:t>come</w:t>
            </w:r>
            <w:r w:rsidRPr="4E2B1ED6">
              <w:rPr>
                <w:rFonts w:ascii="Arial" w:hAnsi="Arial" w:cs="Arial"/>
              </w:rPr>
              <w:t xml:space="preserve"> from.</w:t>
            </w:r>
          </w:p>
          <w:p w:rsidRPr="004A6006" w:rsidR="00F2574C" w:rsidP="004A6006" w:rsidRDefault="0065387E" w14:paraId="5D92D31C" w14:textId="5E2B96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 – Agrees the recommendations plus the starting well element of the borough plan are the core </w:t>
            </w:r>
            <w:r w:rsidR="00A45144">
              <w:rPr>
                <w:rFonts w:ascii="Arial" w:hAnsi="Arial" w:cs="Arial"/>
              </w:rPr>
              <w:t>element of the borough plan.</w:t>
            </w:r>
            <w:r w:rsidR="00074C8C">
              <w:rPr>
                <w:rFonts w:ascii="Arial" w:hAnsi="Arial" w:cs="Arial"/>
              </w:rPr>
              <w:t xml:space="preserve"> Everyone to engage with Katy when she reaches out.</w:t>
            </w:r>
          </w:p>
        </w:tc>
        <w:tc>
          <w:tcPr>
            <w:tcW w:w="2211" w:type="dxa"/>
          </w:tcPr>
          <w:p w:rsidR="00F2574C" w:rsidP="00F2574C" w:rsidRDefault="00F2574C" w14:paraId="64B9C24B" w14:textId="77777777">
            <w:pPr>
              <w:rPr>
                <w:rFonts w:ascii="Arial" w:hAnsi="Arial" w:cs="Arial"/>
                <w:b/>
                <w:szCs w:val="24"/>
              </w:rPr>
            </w:pPr>
          </w:p>
          <w:p w:rsidRPr="00DC3695" w:rsidR="00F2574C" w:rsidP="00F2574C" w:rsidRDefault="00F2574C" w14:paraId="455FB161" w14:textId="77777777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Pr="00DC3695" w:rsidR="00F2574C" w:rsidTr="00F2574C" w14:paraId="76D89265" w14:textId="77777777">
        <w:trPr>
          <w:trHeight w:val="79"/>
        </w:trPr>
        <w:tc>
          <w:tcPr>
            <w:tcW w:w="735" w:type="dxa"/>
          </w:tcPr>
          <w:p w:rsidRPr="00DC3695" w:rsidR="00F2574C" w:rsidP="00F2574C" w:rsidRDefault="00F2574C" w14:paraId="31F0FC06" w14:textId="77777777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lastRenderedPageBreak/>
              <w:t>7</w:t>
            </w:r>
            <w:r w:rsidRPr="00DC3695">
              <w:rPr>
                <w:rFonts w:ascii="Arial" w:hAnsi="Arial" w:cs="Arial"/>
                <w:b/>
                <w:bCs/>
                <w:szCs w:val="24"/>
              </w:rPr>
              <w:t>.</w:t>
            </w:r>
          </w:p>
        </w:tc>
        <w:tc>
          <w:tcPr>
            <w:tcW w:w="7678" w:type="dxa"/>
          </w:tcPr>
          <w:p w:rsidRPr="00A75A19" w:rsidR="00F2574C" w:rsidP="4E2B1ED6" w:rsidRDefault="00F2574C" w14:paraId="75A39E40" w14:textId="527B24A6">
            <w:pPr>
              <w:rPr>
                <w:rFonts w:ascii="Arial" w:hAnsi="Arial" w:cs="Arial"/>
                <w:b/>
                <w:bCs/>
              </w:rPr>
            </w:pPr>
            <w:r w:rsidRPr="4E2B1ED6">
              <w:rPr>
                <w:rFonts w:ascii="Arial" w:hAnsi="Arial" w:cs="Arial"/>
                <w:b/>
              </w:rPr>
              <w:t>Consider re-naming the Children’s Trust Executive/Partnership</w:t>
            </w:r>
          </w:p>
          <w:p w:rsidR="00BA0508" w:rsidP="4E2B1ED6" w:rsidRDefault="005461E7" w14:paraId="27925C3F" w14:textId="37EDA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ZW- Does the name still fit with the job we are doing. Before Helen left conversation were had about suggestions. Is C</w:t>
            </w:r>
            <w:r w:rsidRPr="4E2B1ED6" w:rsidR="080084C5">
              <w:rPr>
                <w:rFonts w:ascii="Arial" w:hAnsi="Arial" w:cs="Arial"/>
              </w:rPr>
              <w:t xml:space="preserve">hildrens </w:t>
            </w:r>
            <w:r>
              <w:rPr>
                <w:rFonts w:ascii="Arial" w:hAnsi="Arial" w:cs="Arial"/>
              </w:rPr>
              <w:t>T</w:t>
            </w:r>
            <w:r w:rsidRPr="4E2B1ED6" w:rsidR="080084C5">
              <w:rPr>
                <w:rFonts w:ascii="Arial" w:hAnsi="Arial" w:cs="Arial"/>
              </w:rPr>
              <w:t>rust the right name as we know have starting well</w:t>
            </w:r>
            <w:r w:rsidR="00BC5E09">
              <w:rPr>
                <w:rFonts w:ascii="Arial" w:hAnsi="Arial" w:cs="Arial"/>
              </w:rPr>
              <w:t xml:space="preserve">, </w:t>
            </w:r>
            <w:r w:rsidRPr="4E2B1ED6" w:rsidR="080084C5">
              <w:rPr>
                <w:rFonts w:ascii="Arial" w:hAnsi="Arial" w:cs="Arial"/>
              </w:rPr>
              <w:t xml:space="preserve">embedded and borough plan. </w:t>
            </w:r>
            <w:r w:rsidR="00853EFF">
              <w:rPr>
                <w:rFonts w:ascii="Arial" w:hAnsi="Arial" w:cs="Arial"/>
              </w:rPr>
              <w:t xml:space="preserve">The Best Start Board or Starting Well Board </w:t>
            </w:r>
            <w:r w:rsidR="00BA0508">
              <w:rPr>
                <w:rFonts w:ascii="Arial" w:hAnsi="Arial" w:cs="Arial"/>
              </w:rPr>
              <w:t>m</w:t>
            </w:r>
            <w:r w:rsidRPr="4E2B1ED6" w:rsidR="080084C5">
              <w:rPr>
                <w:rFonts w:ascii="Arial" w:hAnsi="Arial" w:cs="Arial"/>
              </w:rPr>
              <w:t xml:space="preserve">ight lead to confusing with </w:t>
            </w:r>
            <w:r w:rsidR="00BA0508">
              <w:rPr>
                <w:rFonts w:ascii="Arial" w:hAnsi="Arial" w:cs="Arial"/>
              </w:rPr>
              <w:t>CWP Starting W</w:t>
            </w:r>
            <w:r w:rsidRPr="4E2B1ED6" w:rsidR="080084C5">
              <w:rPr>
                <w:rFonts w:ascii="Arial" w:hAnsi="Arial" w:cs="Arial"/>
              </w:rPr>
              <w:t xml:space="preserve">ell. </w:t>
            </w:r>
            <w:r w:rsidR="0003673F">
              <w:rPr>
                <w:rFonts w:ascii="Arial" w:hAnsi="Arial" w:cs="Arial"/>
              </w:rPr>
              <w:t xml:space="preserve">Do we need to better reflect, do we include providers from 2025, charity </w:t>
            </w:r>
            <w:r w:rsidR="00FA0C27">
              <w:rPr>
                <w:rFonts w:ascii="Arial" w:hAnsi="Arial" w:cs="Arial"/>
              </w:rPr>
              <w:t xml:space="preserve">voluntary sector are big players in Early intervention and </w:t>
            </w:r>
            <w:r w:rsidR="00EF6F96">
              <w:rPr>
                <w:rFonts w:ascii="Arial" w:hAnsi="Arial" w:cs="Arial"/>
              </w:rPr>
              <w:t xml:space="preserve">prevention. </w:t>
            </w:r>
            <w:r w:rsidR="00577328">
              <w:rPr>
                <w:rFonts w:ascii="Arial" w:hAnsi="Arial" w:cs="Arial"/>
              </w:rPr>
              <w:t>Also,</w:t>
            </w:r>
            <w:r w:rsidR="00EF6F96">
              <w:rPr>
                <w:rFonts w:ascii="Arial" w:hAnsi="Arial" w:cs="Arial"/>
              </w:rPr>
              <w:t xml:space="preserve"> generally who is around the table. Peoples thoughts on what to start with.</w:t>
            </w:r>
            <w:r w:rsidR="00577328">
              <w:rPr>
                <w:rFonts w:ascii="Arial" w:hAnsi="Arial" w:cs="Arial"/>
              </w:rPr>
              <w:t xml:space="preserve"> </w:t>
            </w:r>
          </w:p>
          <w:p w:rsidR="00A547E6" w:rsidP="4E2B1ED6" w:rsidRDefault="3FE7B7AA" w14:paraId="7DA00B38" w14:textId="77777777">
            <w:pPr>
              <w:rPr>
                <w:rFonts w:ascii="Arial" w:hAnsi="Arial" w:cs="Arial"/>
              </w:rPr>
            </w:pPr>
            <w:r w:rsidRPr="4E2B1ED6">
              <w:rPr>
                <w:rFonts w:ascii="Arial" w:hAnsi="Arial" w:cs="Arial"/>
              </w:rPr>
              <w:t>A</w:t>
            </w:r>
            <w:r w:rsidR="00BA0508">
              <w:rPr>
                <w:rFonts w:ascii="Arial" w:hAnsi="Arial" w:cs="Arial"/>
              </w:rPr>
              <w:t xml:space="preserve">L </w:t>
            </w:r>
            <w:r w:rsidR="00577328">
              <w:rPr>
                <w:rFonts w:ascii="Arial" w:hAnsi="Arial" w:cs="Arial"/>
              </w:rPr>
              <w:t>–</w:t>
            </w:r>
            <w:r w:rsidRPr="4E2B1ED6">
              <w:rPr>
                <w:rFonts w:ascii="Arial" w:hAnsi="Arial" w:cs="Arial"/>
              </w:rPr>
              <w:t xml:space="preserve"> agrees</w:t>
            </w:r>
            <w:r w:rsidR="00577328">
              <w:rPr>
                <w:rFonts w:ascii="Arial" w:hAnsi="Arial" w:cs="Arial"/>
              </w:rPr>
              <w:t xml:space="preserve"> children trust sounds old school,</w:t>
            </w:r>
            <w:r w:rsidRPr="4E2B1ED6">
              <w:rPr>
                <w:rFonts w:ascii="Arial" w:hAnsi="Arial" w:cs="Arial"/>
              </w:rPr>
              <w:t xml:space="preserve"> starting well </w:t>
            </w:r>
            <w:r w:rsidR="00577328">
              <w:rPr>
                <w:rFonts w:ascii="Arial" w:hAnsi="Arial" w:cs="Arial"/>
              </w:rPr>
              <w:t>would be perfect but could</w:t>
            </w:r>
            <w:r w:rsidRPr="4E2B1ED6">
              <w:rPr>
                <w:rFonts w:ascii="Arial" w:hAnsi="Arial" w:cs="Arial"/>
              </w:rPr>
              <w:t xml:space="preserve"> be confused with the CWP link. </w:t>
            </w:r>
            <w:r w:rsidR="0055003D">
              <w:rPr>
                <w:rFonts w:ascii="Arial" w:hAnsi="Arial" w:cs="Arial"/>
              </w:rPr>
              <w:t xml:space="preserve">Best start sounds okay unless anyone else has any better suggestions. </w:t>
            </w:r>
          </w:p>
          <w:p w:rsidRPr="00726633" w:rsidR="00A547E6" w:rsidP="4E2B1ED6" w:rsidRDefault="00A547E6" w14:paraId="1FDFB417" w14:textId="046C1716">
            <w:pPr>
              <w:rPr>
                <w:rFonts w:ascii="Arial" w:hAnsi="Arial" w:cs="Arial"/>
                <w:b/>
                <w:bCs/>
              </w:rPr>
            </w:pPr>
            <w:r w:rsidRPr="00A547E6">
              <w:rPr>
                <w:rFonts w:ascii="Arial" w:hAnsi="Arial" w:cs="Arial"/>
                <w:b/>
                <w:bCs/>
              </w:rPr>
              <w:t xml:space="preserve">Action - </w:t>
            </w:r>
            <w:r w:rsidRPr="00A547E6" w:rsidR="0055003D">
              <w:rPr>
                <w:rFonts w:ascii="Arial" w:hAnsi="Arial" w:cs="Arial"/>
                <w:b/>
                <w:bCs/>
              </w:rPr>
              <w:t xml:space="preserve">look at members </w:t>
            </w:r>
            <w:r w:rsidRPr="00A547E6" w:rsidR="3FE7B7AA">
              <w:rPr>
                <w:rFonts w:ascii="Arial" w:hAnsi="Arial" w:cs="Arial"/>
                <w:b/>
                <w:bCs/>
              </w:rPr>
              <w:t xml:space="preserve">to see if </w:t>
            </w:r>
            <w:r w:rsidRPr="00A547E6" w:rsidR="01CCCF19">
              <w:rPr>
                <w:rFonts w:ascii="Arial" w:hAnsi="Arial" w:cs="Arial"/>
                <w:b/>
                <w:bCs/>
              </w:rPr>
              <w:t>there are</w:t>
            </w:r>
            <w:r w:rsidRPr="00A547E6" w:rsidR="3FE7B7AA">
              <w:rPr>
                <w:rFonts w:ascii="Arial" w:hAnsi="Arial" w:cs="Arial"/>
                <w:b/>
                <w:bCs/>
              </w:rPr>
              <w:t xml:space="preserve"> more people who can be invited. H</w:t>
            </w:r>
            <w:r w:rsidRPr="00A547E6" w:rsidR="4EC7B7A6">
              <w:rPr>
                <w:rFonts w:ascii="Arial" w:hAnsi="Arial" w:cs="Arial"/>
                <w:b/>
                <w:bCs/>
              </w:rPr>
              <w:t xml:space="preserve">ow can we include young </w:t>
            </w:r>
            <w:r w:rsidRPr="00A547E6" w:rsidR="4BDD0DCD">
              <w:rPr>
                <w:rFonts w:ascii="Arial" w:hAnsi="Arial" w:cs="Arial"/>
                <w:b/>
                <w:bCs/>
              </w:rPr>
              <w:t>people</w:t>
            </w:r>
            <w:r w:rsidRPr="00A547E6" w:rsidR="4EC7B7A6">
              <w:rPr>
                <w:rFonts w:ascii="Arial" w:hAnsi="Arial" w:cs="Arial"/>
                <w:b/>
                <w:bCs/>
              </w:rPr>
              <w:t xml:space="preserve"> into the meetings to hear more from them.</w:t>
            </w:r>
            <w:r w:rsidR="00726633">
              <w:rPr>
                <w:rFonts w:ascii="Arial" w:hAnsi="Arial" w:cs="Arial"/>
              </w:rPr>
              <w:t xml:space="preserve"> </w:t>
            </w:r>
            <w:r w:rsidR="00726633">
              <w:rPr>
                <w:rFonts w:ascii="Arial" w:hAnsi="Arial" w:cs="Arial"/>
                <w:b/>
                <w:bCs/>
              </w:rPr>
              <w:t>Possible sub groups to include members</w:t>
            </w:r>
            <w:r w:rsidR="00EA68E6">
              <w:rPr>
                <w:rFonts w:ascii="Arial" w:hAnsi="Arial" w:cs="Arial"/>
                <w:b/>
                <w:bCs/>
              </w:rPr>
              <w:t xml:space="preserve"> and young people.</w:t>
            </w:r>
          </w:p>
          <w:p w:rsidR="001A39D3" w:rsidP="4E2B1ED6" w:rsidRDefault="4C28481E" w14:paraId="6D7992C0" w14:textId="77777777">
            <w:pPr>
              <w:rPr>
                <w:rFonts w:ascii="Arial" w:hAnsi="Arial" w:cs="Arial"/>
              </w:rPr>
            </w:pPr>
            <w:r w:rsidRPr="4E2B1ED6">
              <w:rPr>
                <w:rFonts w:ascii="Arial" w:hAnsi="Arial" w:cs="Arial"/>
              </w:rPr>
              <w:t>F</w:t>
            </w:r>
            <w:r w:rsidR="00A547E6">
              <w:rPr>
                <w:rFonts w:ascii="Arial" w:hAnsi="Arial" w:cs="Arial"/>
              </w:rPr>
              <w:t>Q</w:t>
            </w:r>
            <w:r w:rsidRPr="4E2B1ED6">
              <w:rPr>
                <w:rFonts w:ascii="Arial" w:hAnsi="Arial" w:cs="Arial"/>
              </w:rPr>
              <w:t xml:space="preserve"> – Key health colleagues, no desire to change but can see the benefits </w:t>
            </w:r>
            <w:r w:rsidR="00112806">
              <w:rPr>
                <w:rFonts w:ascii="Arial" w:hAnsi="Arial" w:cs="Arial"/>
              </w:rPr>
              <w:t xml:space="preserve">to change the name, </w:t>
            </w:r>
            <w:r w:rsidRPr="4E2B1ED6">
              <w:rPr>
                <w:rFonts w:ascii="Arial" w:hAnsi="Arial" w:cs="Arial"/>
              </w:rPr>
              <w:t>they more favoured starting well</w:t>
            </w:r>
            <w:r w:rsidR="00407762">
              <w:rPr>
                <w:rFonts w:ascii="Arial" w:hAnsi="Arial" w:cs="Arial"/>
              </w:rPr>
              <w:t xml:space="preserve">, as more closely aligns with the agenda. </w:t>
            </w:r>
            <w:r w:rsidRPr="4E2B1ED6">
              <w:rPr>
                <w:rFonts w:ascii="Arial" w:hAnsi="Arial" w:cs="Arial"/>
              </w:rPr>
              <w:t xml:space="preserve">Attendance of group </w:t>
            </w:r>
            <w:r w:rsidR="00407762">
              <w:rPr>
                <w:rFonts w:ascii="Arial" w:hAnsi="Arial" w:cs="Arial"/>
              </w:rPr>
              <w:t xml:space="preserve">there is </w:t>
            </w:r>
            <w:r w:rsidRPr="4E2B1ED6">
              <w:rPr>
                <w:rFonts w:ascii="Arial" w:hAnsi="Arial" w:cs="Arial"/>
              </w:rPr>
              <w:t xml:space="preserve">missed </w:t>
            </w:r>
            <w:r w:rsidRPr="4E2B1ED6" w:rsidR="53867A74">
              <w:rPr>
                <w:rFonts w:ascii="Arial" w:hAnsi="Arial" w:cs="Arial"/>
              </w:rPr>
              <w:t>opportunity</w:t>
            </w:r>
            <w:r w:rsidRPr="4E2B1ED6">
              <w:rPr>
                <w:rFonts w:ascii="Arial" w:hAnsi="Arial" w:cs="Arial"/>
              </w:rPr>
              <w:t xml:space="preserve"> </w:t>
            </w:r>
            <w:r w:rsidRPr="4E2B1ED6" w:rsidR="35D52810">
              <w:rPr>
                <w:rFonts w:ascii="Arial" w:hAnsi="Arial" w:cs="Arial"/>
              </w:rPr>
              <w:t xml:space="preserve">with </w:t>
            </w:r>
            <w:r w:rsidR="00890B0A">
              <w:rPr>
                <w:rFonts w:ascii="Arial" w:hAnsi="Arial" w:cs="Arial"/>
              </w:rPr>
              <w:t xml:space="preserve">key </w:t>
            </w:r>
            <w:r w:rsidRPr="4E2B1ED6" w:rsidR="35D52810">
              <w:rPr>
                <w:rFonts w:ascii="Arial" w:hAnsi="Arial" w:cs="Arial"/>
              </w:rPr>
              <w:t xml:space="preserve">health providers, </w:t>
            </w:r>
            <w:r w:rsidR="00890B0A">
              <w:rPr>
                <w:rFonts w:ascii="Arial" w:hAnsi="Arial" w:cs="Arial"/>
              </w:rPr>
              <w:t xml:space="preserve">trust in past was mindful not to invite </w:t>
            </w:r>
            <w:r w:rsidRPr="4E2B1ED6" w:rsidR="35D52810">
              <w:rPr>
                <w:rFonts w:ascii="Arial" w:hAnsi="Arial" w:cs="Arial"/>
              </w:rPr>
              <w:t xml:space="preserve">senior levels </w:t>
            </w:r>
            <w:r w:rsidR="00890B0A">
              <w:rPr>
                <w:rFonts w:ascii="Arial" w:hAnsi="Arial" w:cs="Arial"/>
              </w:rPr>
              <w:t xml:space="preserve">but they </w:t>
            </w:r>
            <w:r w:rsidRPr="4E2B1ED6" w:rsidR="35D52810">
              <w:rPr>
                <w:rFonts w:ascii="Arial" w:hAnsi="Arial" w:cs="Arial"/>
              </w:rPr>
              <w:t xml:space="preserve">are included in </w:t>
            </w:r>
            <w:r w:rsidRPr="4E2B1ED6" w:rsidR="35409535">
              <w:rPr>
                <w:rFonts w:ascii="Arial" w:hAnsi="Arial" w:cs="Arial"/>
              </w:rPr>
              <w:t>subgroups</w:t>
            </w:r>
            <w:r w:rsidRPr="4E2B1ED6" w:rsidR="35D52810">
              <w:rPr>
                <w:rFonts w:ascii="Arial" w:hAnsi="Arial" w:cs="Arial"/>
              </w:rPr>
              <w:t xml:space="preserve"> could they be managed into </w:t>
            </w:r>
            <w:r w:rsidRPr="4E2B1ED6" w:rsidR="68192095">
              <w:rPr>
                <w:rFonts w:ascii="Arial" w:hAnsi="Arial" w:cs="Arial"/>
              </w:rPr>
              <w:t>declarations</w:t>
            </w:r>
            <w:r w:rsidRPr="4E2B1ED6" w:rsidR="35D52810">
              <w:rPr>
                <w:rFonts w:ascii="Arial" w:hAnsi="Arial" w:cs="Arial"/>
              </w:rPr>
              <w:t xml:space="preserve"> of interest</w:t>
            </w:r>
            <w:r w:rsidRPr="4E2B1ED6" w:rsidR="75E869DB">
              <w:rPr>
                <w:rFonts w:ascii="Arial" w:hAnsi="Arial" w:cs="Arial"/>
              </w:rPr>
              <w:t xml:space="preserve">. </w:t>
            </w:r>
          </w:p>
          <w:p w:rsidR="001A39D3" w:rsidP="4E2B1ED6" w:rsidRDefault="001A39D3" w14:paraId="16DA30A6" w14:textId="5D360E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 – Agrees that bringing in senior </w:t>
            </w:r>
            <w:r w:rsidR="00746894">
              <w:rPr>
                <w:rFonts w:ascii="Arial" w:hAnsi="Arial" w:cs="Arial"/>
              </w:rPr>
              <w:t>levels would be beneficial if managed properly.</w:t>
            </w:r>
          </w:p>
          <w:p w:rsidR="009171C2" w:rsidP="4E2B1ED6" w:rsidRDefault="75E869DB" w14:paraId="262A0600" w14:textId="4095AD5C">
            <w:pPr>
              <w:rPr>
                <w:rFonts w:ascii="Arial" w:hAnsi="Arial" w:cs="Arial"/>
              </w:rPr>
            </w:pPr>
            <w:r w:rsidRPr="4E2B1ED6">
              <w:rPr>
                <w:rFonts w:ascii="Arial" w:hAnsi="Arial" w:cs="Arial"/>
              </w:rPr>
              <w:t xml:space="preserve">DE – </w:t>
            </w:r>
            <w:r w:rsidR="00C87D7E">
              <w:rPr>
                <w:rFonts w:ascii="Arial" w:hAnsi="Arial" w:cs="Arial"/>
              </w:rPr>
              <w:t>Capturing</w:t>
            </w:r>
            <w:r w:rsidR="00746894">
              <w:rPr>
                <w:rFonts w:ascii="Arial" w:hAnsi="Arial" w:cs="Arial"/>
              </w:rPr>
              <w:t xml:space="preserve"> the </w:t>
            </w:r>
            <w:r w:rsidR="00C87D7E">
              <w:rPr>
                <w:rFonts w:ascii="Arial" w:hAnsi="Arial" w:cs="Arial"/>
              </w:rPr>
              <w:t>child’s</w:t>
            </w:r>
            <w:r w:rsidR="00746894">
              <w:rPr>
                <w:rFonts w:ascii="Arial" w:hAnsi="Arial" w:cs="Arial"/>
              </w:rPr>
              <w:t xml:space="preserve"> voice </w:t>
            </w:r>
            <w:r w:rsidR="008D465E">
              <w:rPr>
                <w:rFonts w:ascii="Arial" w:hAnsi="Arial" w:cs="Arial"/>
              </w:rPr>
              <w:t xml:space="preserve">it is something </w:t>
            </w:r>
            <w:r w:rsidR="00CB6678">
              <w:rPr>
                <w:rFonts w:ascii="Arial" w:hAnsi="Arial" w:cs="Arial"/>
              </w:rPr>
              <w:t xml:space="preserve">we in education </w:t>
            </w:r>
            <w:r w:rsidR="008D465E">
              <w:rPr>
                <w:rFonts w:ascii="Arial" w:hAnsi="Arial" w:cs="Arial"/>
              </w:rPr>
              <w:t xml:space="preserve">recognised perhaps in an error of development not just around </w:t>
            </w:r>
            <w:r w:rsidRPr="4E2B1ED6">
              <w:rPr>
                <w:rFonts w:ascii="Arial" w:hAnsi="Arial" w:cs="Arial"/>
              </w:rPr>
              <w:t xml:space="preserve">SEND child's voice </w:t>
            </w:r>
            <w:r w:rsidR="00CB6678">
              <w:rPr>
                <w:rFonts w:ascii="Arial" w:hAnsi="Arial" w:cs="Arial"/>
              </w:rPr>
              <w:t xml:space="preserve">but in universal </w:t>
            </w:r>
            <w:r w:rsidR="00C87D7E">
              <w:rPr>
                <w:rFonts w:ascii="Arial" w:hAnsi="Arial" w:cs="Arial"/>
              </w:rPr>
              <w:t>child’s</w:t>
            </w:r>
            <w:r w:rsidR="00CB6678">
              <w:rPr>
                <w:rFonts w:ascii="Arial" w:hAnsi="Arial" w:cs="Arial"/>
              </w:rPr>
              <w:t xml:space="preserve"> voice. How we can engage IT </w:t>
            </w:r>
            <w:r w:rsidR="004247CA">
              <w:rPr>
                <w:rFonts w:ascii="Arial" w:hAnsi="Arial" w:cs="Arial"/>
              </w:rPr>
              <w:t xml:space="preserve">and </w:t>
            </w:r>
            <w:r w:rsidRPr="4E2B1ED6">
              <w:rPr>
                <w:rFonts w:ascii="Arial" w:hAnsi="Arial" w:cs="Arial"/>
              </w:rPr>
              <w:t>engage in apps</w:t>
            </w:r>
            <w:r w:rsidR="004247CA">
              <w:rPr>
                <w:rFonts w:ascii="Arial" w:hAnsi="Arial" w:cs="Arial"/>
              </w:rPr>
              <w:t xml:space="preserve"> that the </w:t>
            </w:r>
            <w:r w:rsidR="00C87D7E">
              <w:rPr>
                <w:rFonts w:ascii="Arial" w:hAnsi="Arial" w:cs="Arial"/>
              </w:rPr>
              <w:t>child’s</w:t>
            </w:r>
            <w:r w:rsidR="004247CA">
              <w:rPr>
                <w:rFonts w:ascii="Arial" w:hAnsi="Arial" w:cs="Arial"/>
              </w:rPr>
              <w:t xml:space="preserve"> voice is a key area to improve on. </w:t>
            </w:r>
            <w:r w:rsidRPr="4E2B1ED6" w:rsidR="06715CA5">
              <w:rPr>
                <w:rFonts w:ascii="Arial" w:hAnsi="Arial" w:cs="Arial"/>
              </w:rPr>
              <w:t>Meaningful data from young people tap into schools</w:t>
            </w:r>
            <w:r w:rsidR="009171C2">
              <w:rPr>
                <w:rFonts w:ascii="Arial" w:hAnsi="Arial" w:cs="Arial"/>
              </w:rPr>
              <w:t xml:space="preserve"> e.g. </w:t>
            </w:r>
            <w:r w:rsidR="00C87D7E">
              <w:rPr>
                <w:rFonts w:ascii="Arial" w:hAnsi="Arial" w:cs="Arial"/>
              </w:rPr>
              <w:t>survey</w:t>
            </w:r>
            <w:r w:rsidR="009171C2">
              <w:rPr>
                <w:rFonts w:ascii="Arial" w:hAnsi="Arial" w:cs="Arial"/>
              </w:rPr>
              <w:t xml:space="preserve"> forms on a decent sample size of children and </w:t>
            </w:r>
            <w:r w:rsidR="00C87D7E">
              <w:rPr>
                <w:rFonts w:ascii="Arial" w:hAnsi="Arial" w:cs="Arial"/>
              </w:rPr>
              <w:t>young</w:t>
            </w:r>
            <w:r w:rsidR="009171C2">
              <w:rPr>
                <w:rFonts w:ascii="Arial" w:hAnsi="Arial" w:cs="Arial"/>
              </w:rPr>
              <w:t xml:space="preserve"> people</w:t>
            </w:r>
            <w:r w:rsidRPr="4E2B1ED6" w:rsidR="06715CA5">
              <w:rPr>
                <w:rFonts w:ascii="Arial" w:hAnsi="Arial" w:cs="Arial"/>
              </w:rPr>
              <w:t xml:space="preserve">. </w:t>
            </w:r>
          </w:p>
          <w:p w:rsidR="00B13896" w:rsidP="4E2B1ED6" w:rsidRDefault="06715CA5" w14:paraId="5B50C2AF" w14:textId="77777777">
            <w:pPr>
              <w:rPr>
                <w:rFonts w:ascii="Arial" w:hAnsi="Arial" w:cs="Arial"/>
              </w:rPr>
            </w:pPr>
            <w:r w:rsidRPr="4E2B1ED6">
              <w:rPr>
                <w:rFonts w:ascii="Arial" w:hAnsi="Arial" w:cs="Arial"/>
              </w:rPr>
              <w:t xml:space="preserve">SW – </w:t>
            </w:r>
            <w:r w:rsidR="00414D66">
              <w:rPr>
                <w:rFonts w:ascii="Arial" w:hAnsi="Arial" w:cs="Arial"/>
              </w:rPr>
              <w:t>W</w:t>
            </w:r>
            <w:r w:rsidRPr="4E2B1ED6">
              <w:rPr>
                <w:rFonts w:ascii="Arial" w:hAnsi="Arial" w:cs="Arial"/>
              </w:rPr>
              <w:t xml:space="preserve">ould it be </w:t>
            </w:r>
            <w:r w:rsidRPr="4E2B1ED6" w:rsidR="57C678F0">
              <w:rPr>
                <w:rFonts w:ascii="Arial" w:hAnsi="Arial" w:cs="Arial"/>
              </w:rPr>
              <w:t>too</w:t>
            </w:r>
            <w:r w:rsidRPr="4E2B1ED6">
              <w:rPr>
                <w:rFonts w:ascii="Arial" w:hAnsi="Arial" w:cs="Arial"/>
              </w:rPr>
              <w:t xml:space="preserve"> radical if we were to ask young people what they think the name </w:t>
            </w:r>
            <w:r w:rsidR="00B13896">
              <w:rPr>
                <w:rFonts w:ascii="Arial" w:hAnsi="Arial" w:cs="Arial"/>
              </w:rPr>
              <w:t>of the group should</w:t>
            </w:r>
            <w:r w:rsidRPr="4E2B1ED6">
              <w:rPr>
                <w:rFonts w:ascii="Arial" w:hAnsi="Arial" w:cs="Arial"/>
              </w:rPr>
              <w:t xml:space="preserve"> be called</w:t>
            </w:r>
            <w:r w:rsidR="00B13896">
              <w:rPr>
                <w:rFonts w:ascii="Arial" w:hAnsi="Arial" w:cs="Arial"/>
              </w:rPr>
              <w:t>? So it is something they would recognise and want to be part of.</w:t>
            </w:r>
          </w:p>
          <w:p w:rsidRPr="00A75A19" w:rsidR="00F2574C" w:rsidP="4E2B1ED6" w:rsidRDefault="13EEC578" w14:paraId="2E38C5C7" w14:textId="5BD42705">
            <w:pPr>
              <w:rPr>
                <w:rFonts w:ascii="Arial" w:hAnsi="Arial" w:cs="Arial"/>
              </w:rPr>
            </w:pPr>
            <w:r w:rsidRPr="4E2B1ED6">
              <w:rPr>
                <w:rFonts w:ascii="Arial" w:hAnsi="Arial" w:cs="Arial"/>
                <w:b/>
                <w:bCs/>
              </w:rPr>
              <w:lastRenderedPageBreak/>
              <w:t xml:space="preserve">Action – </w:t>
            </w:r>
            <w:r w:rsidR="00B13896">
              <w:rPr>
                <w:rFonts w:ascii="Arial" w:hAnsi="Arial" w:cs="Arial"/>
                <w:b/>
                <w:bCs/>
              </w:rPr>
              <w:t>K</w:t>
            </w:r>
            <w:r w:rsidRPr="4E2B1ED6">
              <w:rPr>
                <w:rFonts w:ascii="Arial" w:hAnsi="Arial" w:cs="Arial"/>
                <w:b/>
                <w:bCs/>
              </w:rPr>
              <w:t xml:space="preserve">aty </w:t>
            </w:r>
            <w:r w:rsidR="00B13896">
              <w:rPr>
                <w:rFonts w:ascii="Arial" w:hAnsi="Arial" w:cs="Arial"/>
                <w:b/>
                <w:bCs/>
              </w:rPr>
              <w:t>E</w:t>
            </w:r>
            <w:r w:rsidRPr="4E2B1ED6">
              <w:rPr>
                <w:rFonts w:ascii="Arial" w:hAnsi="Arial" w:cs="Arial"/>
                <w:b/>
                <w:bCs/>
              </w:rPr>
              <w:t>llison if she can go forward asking young people their ideas</w:t>
            </w:r>
            <w:r w:rsidR="00B13896">
              <w:rPr>
                <w:rFonts w:ascii="Arial" w:hAnsi="Arial" w:cs="Arial"/>
                <w:b/>
                <w:bCs/>
              </w:rPr>
              <w:t xml:space="preserve"> on the name of the group</w:t>
            </w:r>
            <w:r w:rsidRPr="4E2B1ED6">
              <w:rPr>
                <w:rFonts w:ascii="Arial" w:hAnsi="Arial" w:cs="Arial"/>
                <w:b/>
                <w:bCs/>
              </w:rPr>
              <w:t>.</w:t>
            </w:r>
          </w:p>
          <w:p w:rsidRPr="00A75A19" w:rsidR="00F2574C" w:rsidP="4E2B1ED6" w:rsidRDefault="41F1564E" w14:paraId="058C8DFA" w14:textId="703F0F4A">
            <w:pPr>
              <w:rPr>
                <w:rFonts w:ascii="Arial" w:hAnsi="Arial" w:cs="Arial"/>
                <w:b/>
                <w:bCs/>
              </w:rPr>
            </w:pPr>
            <w:r w:rsidRPr="4E2B1ED6">
              <w:rPr>
                <w:rFonts w:ascii="Arial" w:hAnsi="Arial" w:cs="Arial"/>
              </w:rPr>
              <w:t xml:space="preserve">Going forward </w:t>
            </w:r>
            <w:r w:rsidR="000A2E2E">
              <w:rPr>
                <w:rFonts w:ascii="Arial" w:hAnsi="Arial" w:cs="Arial"/>
              </w:rPr>
              <w:t xml:space="preserve">refresh who comes </w:t>
            </w:r>
            <w:r w:rsidR="005123F5">
              <w:rPr>
                <w:rFonts w:ascii="Arial" w:hAnsi="Arial" w:cs="Arial"/>
              </w:rPr>
              <w:t xml:space="preserve">&amp; who is invited to these meetings. Come together to set an agenda, </w:t>
            </w:r>
            <w:r w:rsidR="00887EAC">
              <w:rPr>
                <w:rFonts w:ascii="Arial" w:hAnsi="Arial" w:cs="Arial"/>
              </w:rPr>
              <w:t xml:space="preserve">so members aren’t just sat as observers, more items that can </w:t>
            </w:r>
            <w:r w:rsidR="00DB3868">
              <w:rPr>
                <w:rFonts w:ascii="Arial" w:hAnsi="Arial" w:cs="Arial"/>
              </w:rPr>
              <w:t>include different organisations and what they have to offer to young people</w:t>
            </w:r>
            <w:r w:rsidR="00734C95">
              <w:rPr>
                <w:rFonts w:ascii="Arial" w:hAnsi="Arial" w:cs="Arial"/>
              </w:rPr>
              <w:t xml:space="preserve"> their prioritise and what they have</w:t>
            </w:r>
            <w:r w:rsidR="00DF4697">
              <w:rPr>
                <w:rFonts w:ascii="Arial" w:hAnsi="Arial" w:cs="Arial"/>
              </w:rPr>
              <w:t>, starting from April.</w:t>
            </w:r>
          </w:p>
          <w:p w:rsidRPr="00A75A19" w:rsidR="00F2574C" w:rsidP="4E2B1ED6" w:rsidRDefault="41F1564E" w14:paraId="6112630F" w14:textId="5066D1EE">
            <w:pPr>
              <w:rPr>
                <w:rFonts w:ascii="Arial" w:hAnsi="Arial" w:cs="Arial"/>
                <w:b/>
                <w:bCs/>
              </w:rPr>
            </w:pPr>
            <w:r w:rsidRPr="4E2B1ED6">
              <w:rPr>
                <w:rFonts w:ascii="Arial" w:hAnsi="Arial" w:cs="Arial"/>
              </w:rPr>
              <w:t>E</w:t>
            </w:r>
            <w:r w:rsidR="00DF4697">
              <w:rPr>
                <w:rFonts w:ascii="Arial" w:hAnsi="Arial" w:cs="Arial"/>
              </w:rPr>
              <w:t>B</w:t>
            </w:r>
            <w:r w:rsidRPr="4E2B1ED6">
              <w:rPr>
                <w:rFonts w:ascii="Arial" w:hAnsi="Arial" w:cs="Arial"/>
              </w:rPr>
              <w:t xml:space="preserve"> – </w:t>
            </w:r>
            <w:r w:rsidR="00425B57">
              <w:rPr>
                <w:rFonts w:ascii="Arial" w:hAnsi="Arial" w:cs="Arial"/>
              </w:rPr>
              <w:t>Participation of children and young people and families, w</w:t>
            </w:r>
            <w:r w:rsidRPr="4E2B1ED6" w:rsidR="1607AD08">
              <w:rPr>
                <w:rFonts w:ascii="Arial" w:hAnsi="Arial" w:cs="Arial"/>
              </w:rPr>
              <w:t>hat's</w:t>
            </w:r>
            <w:r w:rsidRPr="4E2B1ED6">
              <w:rPr>
                <w:rFonts w:ascii="Arial" w:hAnsi="Arial" w:cs="Arial"/>
              </w:rPr>
              <w:t xml:space="preserve"> new services</w:t>
            </w:r>
            <w:r w:rsidR="00425B57">
              <w:rPr>
                <w:rFonts w:ascii="Arial" w:hAnsi="Arial" w:cs="Arial"/>
              </w:rPr>
              <w:t xml:space="preserve">, </w:t>
            </w:r>
            <w:r w:rsidRPr="4E2B1ED6" w:rsidR="1E93A011">
              <w:rPr>
                <w:rFonts w:ascii="Arial" w:hAnsi="Arial" w:cs="Arial"/>
              </w:rPr>
              <w:t>what's</w:t>
            </w:r>
            <w:r w:rsidRPr="4E2B1ED6">
              <w:rPr>
                <w:rFonts w:ascii="Arial" w:hAnsi="Arial" w:cs="Arial"/>
              </w:rPr>
              <w:t xml:space="preserve"> the next step </w:t>
            </w:r>
            <w:r w:rsidRPr="4E2B1ED6" w:rsidR="06C99E6A">
              <w:rPr>
                <w:rFonts w:ascii="Arial" w:hAnsi="Arial" w:cs="Arial"/>
              </w:rPr>
              <w:t>should</w:t>
            </w:r>
            <w:r w:rsidRPr="4E2B1ED6">
              <w:rPr>
                <w:rFonts w:ascii="Arial" w:hAnsi="Arial" w:cs="Arial"/>
              </w:rPr>
              <w:t xml:space="preserve"> we talk to young people and children &amp; families with the development of the plan. </w:t>
            </w:r>
          </w:p>
          <w:p w:rsidRPr="00A75A19" w:rsidR="00F2574C" w:rsidP="4E2B1ED6" w:rsidRDefault="4DE25B6C" w14:paraId="1C3C193C" w14:textId="36A73548">
            <w:pPr>
              <w:rPr>
                <w:rFonts w:ascii="Arial" w:hAnsi="Arial" w:cs="Arial"/>
              </w:rPr>
            </w:pPr>
            <w:r w:rsidRPr="4E2B1ED6">
              <w:rPr>
                <w:rFonts w:ascii="Arial" w:hAnsi="Arial" w:cs="Arial"/>
              </w:rPr>
              <w:t>Z</w:t>
            </w:r>
            <w:r w:rsidR="00E8798E">
              <w:rPr>
                <w:rFonts w:ascii="Arial" w:hAnsi="Arial" w:cs="Arial"/>
              </w:rPr>
              <w:t>W</w:t>
            </w:r>
            <w:r w:rsidRPr="4E2B1ED6">
              <w:rPr>
                <w:rFonts w:ascii="Arial" w:hAnsi="Arial" w:cs="Arial"/>
              </w:rPr>
              <w:t xml:space="preserve">– </w:t>
            </w:r>
            <w:r w:rsidRPr="4E2B1ED6" w:rsidR="595C22FE">
              <w:rPr>
                <w:rFonts w:ascii="Arial" w:hAnsi="Arial" w:cs="Arial"/>
              </w:rPr>
              <w:t xml:space="preserve">We </w:t>
            </w:r>
            <w:r w:rsidRPr="4E2B1ED6" w:rsidR="4034F919">
              <w:rPr>
                <w:rFonts w:ascii="Arial" w:hAnsi="Arial" w:cs="Arial"/>
              </w:rPr>
              <w:t>can't</w:t>
            </w:r>
            <w:r w:rsidRPr="4E2B1ED6" w:rsidR="595C22FE">
              <w:rPr>
                <w:rFonts w:ascii="Arial" w:hAnsi="Arial" w:cs="Arial"/>
              </w:rPr>
              <w:t xml:space="preserve"> set up expectations then not meet them. </w:t>
            </w:r>
          </w:p>
          <w:p w:rsidRPr="00A75A19" w:rsidR="00F2574C" w:rsidP="4E2B1ED6" w:rsidRDefault="595C22FE" w14:paraId="60DA2350" w14:textId="70B6D822">
            <w:pPr>
              <w:rPr>
                <w:rFonts w:ascii="Arial" w:hAnsi="Arial" w:cs="Arial"/>
              </w:rPr>
            </w:pPr>
            <w:r w:rsidRPr="4E2B1ED6">
              <w:rPr>
                <w:rFonts w:ascii="Arial" w:hAnsi="Arial" w:cs="Arial"/>
              </w:rPr>
              <w:t>D</w:t>
            </w:r>
            <w:r w:rsidR="00E8798E">
              <w:rPr>
                <w:rFonts w:ascii="Arial" w:hAnsi="Arial" w:cs="Arial"/>
              </w:rPr>
              <w:t>E</w:t>
            </w:r>
            <w:r w:rsidRPr="4E2B1ED6">
              <w:rPr>
                <w:rFonts w:ascii="Arial" w:hAnsi="Arial" w:cs="Arial"/>
              </w:rPr>
              <w:t xml:space="preserve"> – </w:t>
            </w:r>
            <w:r w:rsidR="00E8798E">
              <w:rPr>
                <w:rFonts w:ascii="Arial" w:hAnsi="Arial" w:cs="Arial"/>
              </w:rPr>
              <w:t>W</w:t>
            </w:r>
            <w:r w:rsidRPr="4E2B1ED6">
              <w:rPr>
                <w:rFonts w:ascii="Arial" w:hAnsi="Arial" w:cs="Arial"/>
              </w:rPr>
              <w:t xml:space="preserve">hat can we afford to offer the </w:t>
            </w:r>
            <w:r w:rsidRPr="4E2B1ED6" w:rsidR="24B1B96F">
              <w:rPr>
                <w:rFonts w:ascii="Arial" w:hAnsi="Arial" w:cs="Arial"/>
              </w:rPr>
              <w:t>trauma</w:t>
            </w:r>
            <w:r w:rsidRPr="4E2B1ED6">
              <w:rPr>
                <w:rFonts w:ascii="Arial" w:hAnsi="Arial" w:cs="Arial"/>
              </w:rPr>
              <w:t xml:space="preserve"> informed practice has been round for a while but has </w:t>
            </w:r>
            <w:r w:rsidRPr="4E2B1ED6" w:rsidR="3D28B28D">
              <w:rPr>
                <w:rFonts w:ascii="Arial" w:hAnsi="Arial" w:cs="Arial"/>
              </w:rPr>
              <w:t>changed</w:t>
            </w:r>
            <w:r w:rsidRPr="4E2B1ED6">
              <w:rPr>
                <w:rFonts w:ascii="Arial" w:hAnsi="Arial" w:cs="Arial"/>
              </w:rPr>
              <w:t xml:space="preserve"> over </w:t>
            </w:r>
            <w:r w:rsidRPr="4E2B1ED6" w:rsidR="1E50716B">
              <w:rPr>
                <w:rFonts w:ascii="Arial" w:hAnsi="Arial" w:cs="Arial"/>
              </w:rPr>
              <w:t>time, more</w:t>
            </w:r>
            <w:r w:rsidRPr="4E2B1ED6">
              <w:rPr>
                <w:rFonts w:ascii="Arial" w:hAnsi="Arial" w:cs="Arial"/>
              </w:rPr>
              <w:t xml:space="preserve"> and different </w:t>
            </w:r>
            <w:r w:rsidRPr="4E2B1ED6" w:rsidR="414F6CD0">
              <w:rPr>
                <w:rFonts w:ascii="Arial" w:hAnsi="Arial" w:cs="Arial"/>
              </w:rPr>
              <w:t>priorities</w:t>
            </w:r>
            <w:r w:rsidRPr="4E2B1ED6">
              <w:rPr>
                <w:rFonts w:ascii="Arial" w:hAnsi="Arial" w:cs="Arial"/>
              </w:rPr>
              <w:t xml:space="preserve"> have </w:t>
            </w:r>
            <w:r w:rsidRPr="4E2B1ED6" w:rsidR="3E705288">
              <w:rPr>
                <w:rFonts w:ascii="Arial" w:hAnsi="Arial" w:cs="Arial"/>
              </w:rPr>
              <w:t>come</w:t>
            </w:r>
            <w:r w:rsidRPr="4E2B1ED6">
              <w:rPr>
                <w:rFonts w:ascii="Arial" w:hAnsi="Arial" w:cs="Arial"/>
              </w:rPr>
              <w:t xml:space="preserve">. </w:t>
            </w:r>
          </w:p>
          <w:p w:rsidRPr="00A75A19" w:rsidR="00F2574C" w:rsidP="4E2B1ED6" w:rsidRDefault="595C22FE" w14:paraId="1195F594" w14:textId="39ACF167">
            <w:pPr>
              <w:rPr>
                <w:rFonts w:ascii="Arial" w:hAnsi="Arial" w:cs="Arial"/>
              </w:rPr>
            </w:pPr>
            <w:r w:rsidRPr="4E2B1ED6">
              <w:rPr>
                <w:rFonts w:ascii="Arial" w:hAnsi="Arial" w:cs="Arial"/>
              </w:rPr>
              <w:t>A</w:t>
            </w:r>
            <w:r w:rsidR="00BD1F84">
              <w:rPr>
                <w:rFonts w:ascii="Arial" w:hAnsi="Arial" w:cs="Arial"/>
              </w:rPr>
              <w:t xml:space="preserve">J </w:t>
            </w:r>
            <w:r w:rsidRPr="4E2B1ED6">
              <w:rPr>
                <w:rFonts w:ascii="Arial" w:hAnsi="Arial" w:cs="Arial"/>
              </w:rPr>
              <w:t xml:space="preserve">– </w:t>
            </w:r>
            <w:r w:rsidR="001751DA">
              <w:rPr>
                <w:rFonts w:ascii="Arial" w:hAnsi="Arial" w:cs="Arial"/>
              </w:rPr>
              <w:t>As part of OWOW w</w:t>
            </w:r>
            <w:r w:rsidRPr="4E2B1ED6">
              <w:rPr>
                <w:rFonts w:ascii="Arial" w:hAnsi="Arial" w:cs="Arial"/>
              </w:rPr>
              <w:t xml:space="preserve">e have consulted </w:t>
            </w:r>
            <w:r w:rsidRPr="4E2B1ED6" w:rsidR="5D895B01">
              <w:rPr>
                <w:rFonts w:ascii="Arial" w:hAnsi="Arial" w:cs="Arial"/>
              </w:rPr>
              <w:t>it</w:t>
            </w:r>
            <w:r w:rsidRPr="4E2B1ED6">
              <w:rPr>
                <w:rFonts w:ascii="Arial" w:hAnsi="Arial" w:cs="Arial"/>
              </w:rPr>
              <w:t xml:space="preserve"> children and young people and families</w:t>
            </w:r>
            <w:r w:rsidR="007072BA">
              <w:rPr>
                <w:rFonts w:ascii="Arial" w:hAnsi="Arial" w:cs="Arial"/>
              </w:rPr>
              <w:t xml:space="preserve">, through their youth parliament </w:t>
            </w:r>
            <w:r w:rsidR="00200F0B">
              <w:rPr>
                <w:rFonts w:ascii="Arial" w:hAnsi="Arial" w:cs="Arial"/>
              </w:rPr>
              <w:t xml:space="preserve">spoken to school children, worked with our colleagues in schools </w:t>
            </w:r>
            <w:r w:rsidRPr="4E2B1ED6">
              <w:rPr>
                <w:rFonts w:ascii="Arial" w:hAnsi="Arial" w:cs="Arial"/>
              </w:rPr>
              <w:t xml:space="preserve">to engage their voice </w:t>
            </w:r>
            <w:r w:rsidR="00C40222">
              <w:rPr>
                <w:rFonts w:ascii="Arial" w:hAnsi="Arial" w:cs="Arial"/>
              </w:rPr>
              <w:t>been to the SEND forum and number of times s</w:t>
            </w:r>
            <w:r w:rsidRPr="4E2B1ED6">
              <w:rPr>
                <w:rFonts w:ascii="Arial" w:hAnsi="Arial" w:cs="Arial"/>
              </w:rPr>
              <w:t>poke</w:t>
            </w:r>
            <w:r w:rsidR="00C40222">
              <w:rPr>
                <w:rFonts w:ascii="Arial" w:hAnsi="Arial" w:cs="Arial"/>
              </w:rPr>
              <w:t>n</w:t>
            </w:r>
            <w:r w:rsidRPr="4E2B1ED6">
              <w:rPr>
                <w:rFonts w:ascii="Arial" w:hAnsi="Arial" w:cs="Arial"/>
              </w:rPr>
              <w:t xml:space="preserve"> to parents </w:t>
            </w:r>
            <w:r w:rsidR="00733664">
              <w:rPr>
                <w:rFonts w:ascii="Arial" w:hAnsi="Arial" w:cs="Arial"/>
              </w:rPr>
              <w:t xml:space="preserve">and through </w:t>
            </w:r>
            <w:r w:rsidRPr="4E2B1ED6">
              <w:rPr>
                <w:rFonts w:ascii="Arial" w:hAnsi="Arial" w:cs="Arial"/>
              </w:rPr>
              <w:t xml:space="preserve">secondary schools </w:t>
            </w:r>
            <w:r w:rsidR="00DA1B40">
              <w:rPr>
                <w:rFonts w:ascii="Arial" w:hAnsi="Arial" w:cs="Arial"/>
              </w:rPr>
              <w:t xml:space="preserve">had a quash forum through secondary schools been around for 3-4 years and engage </w:t>
            </w:r>
            <w:r w:rsidR="000E01A7">
              <w:rPr>
                <w:rFonts w:ascii="Arial" w:hAnsi="Arial" w:cs="Arial"/>
              </w:rPr>
              <w:t>with parents un</w:t>
            </w:r>
            <w:r w:rsidRPr="4E2B1ED6">
              <w:rPr>
                <w:rFonts w:ascii="Arial" w:hAnsi="Arial" w:cs="Arial"/>
              </w:rPr>
              <w:t xml:space="preserve">derstanding families </w:t>
            </w:r>
            <w:r w:rsidRPr="4E2B1ED6" w:rsidR="00CA7DF2">
              <w:rPr>
                <w:rFonts w:ascii="Arial" w:hAnsi="Arial" w:cs="Arial"/>
              </w:rPr>
              <w:t>trauma</w:t>
            </w:r>
            <w:r w:rsidRPr="4E2B1ED6">
              <w:rPr>
                <w:rFonts w:ascii="Arial" w:hAnsi="Arial" w:cs="Arial"/>
              </w:rPr>
              <w:t xml:space="preserve"> is different from a professionals point of </w:t>
            </w:r>
            <w:r w:rsidRPr="4E2B1ED6" w:rsidR="274558ED">
              <w:rPr>
                <w:rFonts w:ascii="Arial" w:hAnsi="Arial" w:cs="Arial"/>
              </w:rPr>
              <w:t>view. A lot more we can do to further embedded this approach.</w:t>
            </w:r>
          </w:p>
          <w:p w:rsidRPr="00A75A19" w:rsidR="00F2574C" w:rsidP="00F2574C" w:rsidRDefault="274558ED" w14:paraId="0501486E" w14:textId="2604705F">
            <w:pPr>
              <w:rPr>
                <w:rFonts w:ascii="Arial" w:hAnsi="Arial" w:cs="Arial"/>
              </w:rPr>
            </w:pPr>
            <w:r w:rsidRPr="4E2B1ED6">
              <w:rPr>
                <w:rFonts w:ascii="Arial" w:hAnsi="Arial" w:cs="Arial"/>
              </w:rPr>
              <w:t>E</w:t>
            </w:r>
            <w:r w:rsidR="009931C2">
              <w:rPr>
                <w:rFonts w:ascii="Arial" w:hAnsi="Arial" w:cs="Arial"/>
              </w:rPr>
              <w:t xml:space="preserve">B – Agrees with what has been said with people who are paid to do as job compared to </w:t>
            </w:r>
            <w:r w:rsidR="00C24FE4">
              <w:rPr>
                <w:rFonts w:ascii="Arial" w:hAnsi="Arial" w:cs="Arial"/>
              </w:rPr>
              <w:t>someone’s</w:t>
            </w:r>
            <w:r w:rsidR="009931C2">
              <w:rPr>
                <w:rFonts w:ascii="Arial" w:hAnsi="Arial" w:cs="Arial"/>
              </w:rPr>
              <w:t xml:space="preserve"> lived in experience and priorities. Can we understand the impact of it through lived in experiences and include it in co-production. </w:t>
            </w:r>
            <w:r w:rsidR="00751057">
              <w:rPr>
                <w:rFonts w:ascii="Arial" w:hAnsi="Arial" w:cs="Arial"/>
              </w:rPr>
              <w:t xml:space="preserve">How can we be more actively involved in the </w:t>
            </w:r>
            <w:r w:rsidR="00C87D7E">
              <w:rPr>
                <w:rFonts w:ascii="Arial" w:hAnsi="Arial" w:cs="Arial"/>
              </w:rPr>
              <w:t>decisions,</w:t>
            </w:r>
            <w:r w:rsidR="00751057">
              <w:rPr>
                <w:rFonts w:ascii="Arial" w:hAnsi="Arial" w:cs="Arial"/>
              </w:rPr>
              <w:t xml:space="preserve"> and it is something we might be missing in the trust. </w:t>
            </w:r>
            <w:r w:rsidR="00C24FE4">
              <w:rPr>
                <w:rFonts w:ascii="Arial" w:hAnsi="Arial" w:cs="Arial"/>
              </w:rPr>
              <w:t>What the real impact has been on all the feedback.</w:t>
            </w:r>
          </w:p>
        </w:tc>
        <w:tc>
          <w:tcPr>
            <w:tcW w:w="2211" w:type="dxa"/>
          </w:tcPr>
          <w:p w:rsidR="00F2574C" w:rsidP="00F2574C" w:rsidRDefault="00F2574C" w14:paraId="1D444AB4" w14:textId="77777777">
            <w:pPr>
              <w:rPr>
                <w:rFonts w:ascii="Arial" w:hAnsi="Arial" w:cs="Arial"/>
                <w:b/>
                <w:szCs w:val="24"/>
              </w:rPr>
            </w:pPr>
          </w:p>
          <w:p w:rsidR="00F2574C" w:rsidP="00F2574C" w:rsidRDefault="00F2574C" w14:paraId="127B1E62" w14:textId="77777777">
            <w:pPr>
              <w:rPr>
                <w:rFonts w:ascii="Arial" w:hAnsi="Arial" w:cs="Arial"/>
                <w:b/>
                <w:szCs w:val="24"/>
              </w:rPr>
            </w:pPr>
          </w:p>
          <w:p w:rsidR="00D71CE9" w:rsidP="00F2574C" w:rsidRDefault="00D71CE9" w14:paraId="4DA52006" w14:textId="77777777">
            <w:pPr>
              <w:rPr>
                <w:rFonts w:ascii="Arial" w:hAnsi="Arial" w:cs="Arial"/>
                <w:b/>
                <w:szCs w:val="24"/>
              </w:rPr>
            </w:pPr>
          </w:p>
          <w:p w:rsidR="00D71CE9" w:rsidP="00F2574C" w:rsidRDefault="00D71CE9" w14:paraId="3AEED92D" w14:textId="77777777">
            <w:pPr>
              <w:rPr>
                <w:rFonts w:ascii="Arial" w:hAnsi="Arial" w:cs="Arial"/>
                <w:b/>
                <w:szCs w:val="24"/>
              </w:rPr>
            </w:pPr>
          </w:p>
          <w:p w:rsidR="00D71CE9" w:rsidP="00F2574C" w:rsidRDefault="00D71CE9" w14:paraId="5B4EE9D1" w14:textId="77777777">
            <w:pPr>
              <w:rPr>
                <w:rFonts w:ascii="Arial" w:hAnsi="Arial" w:cs="Arial"/>
                <w:b/>
                <w:szCs w:val="24"/>
              </w:rPr>
            </w:pPr>
          </w:p>
          <w:p w:rsidR="00D71CE9" w:rsidP="00F2574C" w:rsidRDefault="00D71CE9" w14:paraId="54B9A80B" w14:textId="77777777">
            <w:pPr>
              <w:rPr>
                <w:rFonts w:ascii="Arial" w:hAnsi="Arial" w:cs="Arial"/>
                <w:b/>
                <w:szCs w:val="24"/>
              </w:rPr>
            </w:pPr>
          </w:p>
          <w:p w:rsidR="00D71CE9" w:rsidP="00F2574C" w:rsidRDefault="00D71CE9" w14:paraId="0734561B" w14:textId="77777777">
            <w:pPr>
              <w:rPr>
                <w:rFonts w:ascii="Arial" w:hAnsi="Arial" w:cs="Arial"/>
                <w:b/>
                <w:szCs w:val="24"/>
              </w:rPr>
            </w:pPr>
          </w:p>
          <w:p w:rsidR="00D71CE9" w:rsidP="00F2574C" w:rsidRDefault="00D71CE9" w14:paraId="60F1B8A4" w14:textId="77777777">
            <w:pPr>
              <w:rPr>
                <w:rFonts w:ascii="Arial" w:hAnsi="Arial" w:cs="Arial"/>
                <w:b/>
                <w:szCs w:val="24"/>
              </w:rPr>
            </w:pPr>
          </w:p>
          <w:p w:rsidR="00D71CE9" w:rsidP="00F2574C" w:rsidRDefault="00D71CE9" w14:paraId="617660AE" w14:textId="77777777">
            <w:pPr>
              <w:rPr>
                <w:rFonts w:ascii="Arial" w:hAnsi="Arial" w:cs="Arial"/>
                <w:b/>
                <w:szCs w:val="24"/>
              </w:rPr>
            </w:pPr>
          </w:p>
          <w:p w:rsidR="00D71CE9" w:rsidP="00F2574C" w:rsidRDefault="00D71CE9" w14:paraId="49FE7FB9" w14:textId="77777777">
            <w:pPr>
              <w:rPr>
                <w:rFonts w:ascii="Arial" w:hAnsi="Arial" w:cs="Arial"/>
                <w:b/>
                <w:szCs w:val="24"/>
              </w:rPr>
            </w:pPr>
          </w:p>
          <w:p w:rsidR="00D71CE9" w:rsidP="00F2574C" w:rsidRDefault="00D71CE9" w14:paraId="3BBFC134" w14:textId="77777777">
            <w:pPr>
              <w:rPr>
                <w:rFonts w:ascii="Arial" w:hAnsi="Arial" w:cs="Arial"/>
                <w:b/>
                <w:szCs w:val="24"/>
              </w:rPr>
            </w:pPr>
          </w:p>
          <w:p w:rsidR="00D71CE9" w:rsidP="00F2574C" w:rsidRDefault="00D71CE9" w14:paraId="7DAFA1B8" w14:textId="77777777">
            <w:pPr>
              <w:rPr>
                <w:rFonts w:ascii="Arial" w:hAnsi="Arial" w:cs="Arial"/>
                <w:b/>
                <w:szCs w:val="24"/>
              </w:rPr>
            </w:pPr>
          </w:p>
          <w:p w:rsidR="00D71CE9" w:rsidP="00D71CE9" w:rsidRDefault="00D71CE9" w14:paraId="113A54E7" w14:textId="77777777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ALL</w:t>
            </w:r>
          </w:p>
          <w:p w:rsidR="00D71CE9" w:rsidP="00D71CE9" w:rsidRDefault="00D71CE9" w14:paraId="45E880EE" w14:textId="7777777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D71CE9" w:rsidP="00D71CE9" w:rsidRDefault="00D71CE9" w14:paraId="3973CE9C" w14:textId="7777777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D71CE9" w:rsidP="00D71CE9" w:rsidRDefault="00D71CE9" w14:paraId="25A5FABA" w14:textId="7777777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D71CE9" w:rsidP="00D71CE9" w:rsidRDefault="00D71CE9" w14:paraId="22AB938B" w14:textId="7777777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D71CE9" w:rsidP="00D71CE9" w:rsidRDefault="00D71CE9" w14:paraId="04FA71DA" w14:textId="7777777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D71CE9" w:rsidP="00D71CE9" w:rsidRDefault="00D71CE9" w14:paraId="54BF2A7B" w14:textId="7777777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D71CE9" w:rsidP="00D71CE9" w:rsidRDefault="00D71CE9" w14:paraId="1EEE69D5" w14:textId="7777777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D71CE9" w:rsidP="00D71CE9" w:rsidRDefault="00D71CE9" w14:paraId="41359012" w14:textId="7777777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D71CE9" w:rsidP="00D71CE9" w:rsidRDefault="00D71CE9" w14:paraId="6CB948FA" w14:textId="7777777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D71CE9" w:rsidP="00D71CE9" w:rsidRDefault="00D71CE9" w14:paraId="57FF4E53" w14:textId="7777777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D71CE9" w:rsidP="00D71CE9" w:rsidRDefault="00D71CE9" w14:paraId="7BE37231" w14:textId="7777777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D71CE9" w:rsidP="00D71CE9" w:rsidRDefault="00D71CE9" w14:paraId="31E118E9" w14:textId="7777777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D71CE9" w:rsidP="00D71CE9" w:rsidRDefault="00D71CE9" w14:paraId="4F8D3AAE" w14:textId="7777777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D71CE9" w:rsidP="00D71CE9" w:rsidRDefault="00D71CE9" w14:paraId="4020BB5E" w14:textId="7777777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D71CE9" w:rsidP="00D71CE9" w:rsidRDefault="00D71CE9" w14:paraId="7C376194" w14:textId="7777777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D71CE9" w:rsidP="00D71CE9" w:rsidRDefault="00D71CE9" w14:paraId="78AE3E9D" w14:textId="7777777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D71CE9" w:rsidP="00D71CE9" w:rsidRDefault="00D71CE9" w14:paraId="08EB7B11" w14:textId="7777777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D71CE9" w:rsidP="00D71CE9" w:rsidRDefault="00D71CE9" w14:paraId="54461C9F" w14:textId="7777777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D71CE9" w:rsidP="00D71CE9" w:rsidRDefault="00D71CE9" w14:paraId="3C6C48A4" w14:textId="7777777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D71CE9" w:rsidP="00D71CE9" w:rsidRDefault="00D71CE9" w14:paraId="206357CB" w14:textId="7777777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D71CE9" w:rsidP="00D71CE9" w:rsidRDefault="00D71CE9" w14:paraId="1398D493" w14:textId="7777777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Pr="00DC3695" w:rsidR="00D71CE9" w:rsidP="00D71CE9" w:rsidRDefault="00D71CE9" w14:paraId="5FF28B58" w14:textId="7913338D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lastRenderedPageBreak/>
              <w:t>Is Noonan</w:t>
            </w:r>
          </w:p>
        </w:tc>
      </w:tr>
      <w:tr w:rsidRPr="00DC3695" w:rsidR="00F2574C" w:rsidTr="00F2574C" w14:paraId="1BFD1F1D" w14:textId="77777777">
        <w:trPr>
          <w:trHeight w:val="79"/>
        </w:trPr>
        <w:tc>
          <w:tcPr>
            <w:tcW w:w="735" w:type="dxa"/>
          </w:tcPr>
          <w:p w:rsidR="00F2574C" w:rsidP="00F2574C" w:rsidRDefault="00F2574C" w14:paraId="6D752E51" w14:textId="77777777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8.</w:t>
            </w:r>
          </w:p>
        </w:tc>
        <w:tc>
          <w:tcPr>
            <w:tcW w:w="7678" w:type="dxa"/>
          </w:tcPr>
          <w:p w:rsidR="00F2574C" w:rsidP="00F2574C" w:rsidRDefault="00F2574C" w14:paraId="437EBC8E" w14:textId="77777777">
            <w:pPr>
              <w:rPr>
                <w:rFonts w:ascii="Arial" w:hAnsi="Arial" w:cs="Arial"/>
                <w:b/>
                <w:szCs w:val="24"/>
              </w:rPr>
            </w:pPr>
            <w:r w:rsidRPr="4E2B1ED6">
              <w:rPr>
                <w:rFonts w:ascii="Arial" w:hAnsi="Arial" w:cs="Arial"/>
                <w:b/>
              </w:rPr>
              <w:t>School Allergy Policy</w:t>
            </w:r>
          </w:p>
          <w:p w:rsidR="0064222F" w:rsidP="4E2B1ED6" w:rsidRDefault="7B3C716A" w14:paraId="4A0CD5EC" w14:textId="77777777">
            <w:pPr>
              <w:rPr>
                <w:rFonts w:ascii="Arial" w:hAnsi="Arial" w:cs="Arial"/>
              </w:rPr>
            </w:pPr>
            <w:r w:rsidRPr="4E2B1ED6">
              <w:rPr>
                <w:rFonts w:ascii="Arial" w:hAnsi="Arial" w:cs="Arial"/>
              </w:rPr>
              <w:t>A</w:t>
            </w:r>
            <w:r w:rsidR="00B01DE0">
              <w:rPr>
                <w:rFonts w:ascii="Arial" w:hAnsi="Arial" w:cs="Arial"/>
              </w:rPr>
              <w:t>H</w:t>
            </w:r>
            <w:r w:rsidRPr="4E2B1ED6">
              <w:rPr>
                <w:rFonts w:ascii="Arial" w:hAnsi="Arial" w:cs="Arial"/>
              </w:rPr>
              <w:t xml:space="preserve"> – Went over the </w:t>
            </w:r>
            <w:r w:rsidRPr="4E2B1ED6" w:rsidR="00C24FE4">
              <w:rPr>
                <w:rFonts w:ascii="Arial" w:hAnsi="Arial" w:cs="Arial"/>
              </w:rPr>
              <w:t>allergy</w:t>
            </w:r>
            <w:r w:rsidRPr="4E2B1ED6">
              <w:rPr>
                <w:rFonts w:ascii="Arial" w:hAnsi="Arial" w:cs="Arial"/>
              </w:rPr>
              <w:t xml:space="preserve"> policy</w:t>
            </w:r>
            <w:r w:rsidR="00B01DE0">
              <w:rPr>
                <w:rFonts w:ascii="Arial" w:hAnsi="Arial" w:cs="Arial"/>
              </w:rPr>
              <w:t xml:space="preserve"> (attached separate to this email)</w:t>
            </w:r>
            <w:r w:rsidRPr="4E2B1ED6">
              <w:rPr>
                <w:rFonts w:ascii="Arial" w:hAnsi="Arial" w:cs="Arial"/>
              </w:rPr>
              <w:t>, currently schools have their own policies which differ from school to school. Used</w:t>
            </w:r>
            <w:r w:rsidRPr="4E2B1ED6" w:rsidR="6370C01F">
              <w:rPr>
                <w:rFonts w:ascii="Arial" w:hAnsi="Arial" w:cs="Arial"/>
              </w:rPr>
              <w:t xml:space="preserve"> a template from allergy </w:t>
            </w:r>
            <w:r w:rsidR="00B01DE0">
              <w:rPr>
                <w:rFonts w:ascii="Arial" w:hAnsi="Arial" w:cs="Arial"/>
              </w:rPr>
              <w:t>UK</w:t>
            </w:r>
            <w:r w:rsidRPr="4E2B1ED6" w:rsidR="6370C01F">
              <w:rPr>
                <w:rFonts w:ascii="Arial" w:hAnsi="Arial" w:cs="Arial"/>
              </w:rPr>
              <w:t xml:space="preserve"> made a few amend</w:t>
            </w:r>
            <w:r w:rsidR="0064222F">
              <w:rPr>
                <w:rFonts w:ascii="Arial" w:hAnsi="Arial" w:cs="Arial"/>
              </w:rPr>
              <w:t>ment</w:t>
            </w:r>
            <w:r w:rsidRPr="4E2B1ED6" w:rsidR="6370C01F">
              <w:rPr>
                <w:rFonts w:ascii="Arial" w:hAnsi="Arial" w:cs="Arial"/>
              </w:rPr>
              <w:t xml:space="preserve">s to strengthen the policy. Steps to take to adhere to guidance in catering, shared with paediatric </w:t>
            </w:r>
            <w:r w:rsidRPr="4E2B1ED6" w:rsidR="2154DD9B">
              <w:rPr>
                <w:rFonts w:ascii="Arial" w:hAnsi="Arial" w:cs="Arial"/>
              </w:rPr>
              <w:t>allergist</w:t>
            </w:r>
            <w:r w:rsidRPr="4E2B1ED6" w:rsidR="6370C01F">
              <w:rPr>
                <w:rFonts w:ascii="Arial" w:hAnsi="Arial" w:cs="Arial"/>
              </w:rPr>
              <w:t xml:space="preserve"> at the COCH. </w:t>
            </w:r>
            <w:r w:rsidRPr="4E2B1ED6" w:rsidR="08582DF5">
              <w:rPr>
                <w:rFonts w:ascii="Arial" w:hAnsi="Arial" w:cs="Arial"/>
              </w:rPr>
              <w:t xml:space="preserve">Ask to get approval to share with schools. </w:t>
            </w:r>
          </w:p>
          <w:p w:rsidR="7B3C716A" w:rsidP="4E2B1ED6" w:rsidRDefault="08582DF5" w14:paraId="715B42E7" w14:textId="2B5EFD3F">
            <w:pPr>
              <w:rPr>
                <w:rFonts w:ascii="Arial" w:hAnsi="Arial" w:cs="Arial"/>
                <w:b/>
                <w:bCs/>
              </w:rPr>
            </w:pPr>
            <w:r w:rsidRPr="4E2B1ED6">
              <w:rPr>
                <w:rFonts w:ascii="Arial" w:hAnsi="Arial" w:cs="Arial"/>
                <w:b/>
                <w:bCs/>
              </w:rPr>
              <w:t>Action – Alex to s</w:t>
            </w:r>
            <w:r w:rsidRPr="4E2B1ED6" w:rsidR="656E4D27">
              <w:rPr>
                <w:rFonts w:ascii="Arial" w:hAnsi="Arial" w:cs="Arial"/>
                <w:b/>
                <w:bCs/>
              </w:rPr>
              <w:t>end</w:t>
            </w:r>
            <w:r w:rsidR="0064222F">
              <w:rPr>
                <w:rFonts w:ascii="Arial" w:hAnsi="Arial" w:cs="Arial"/>
                <w:b/>
                <w:bCs/>
              </w:rPr>
              <w:t xml:space="preserve"> policy to</w:t>
            </w:r>
            <w:r w:rsidRPr="4E2B1ED6" w:rsidR="656E4D27">
              <w:rPr>
                <w:rFonts w:ascii="Arial" w:hAnsi="Arial" w:cs="Arial"/>
                <w:b/>
                <w:bCs/>
              </w:rPr>
              <w:t xml:space="preserve"> Kirsty the policy to share with minutes.</w:t>
            </w:r>
            <w:r w:rsidR="009A113A">
              <w:rPr>
                <w:rFonts w:ascii="Arial" w:hAnsi="Arial" w:cs="Arial"/>
                <w:b/>
                <w:bCs/>
              </w:rPr>
              <w:t xml:space="preserve"> Everyone to agree </w:t>
            </w:r>
            <w:r w:rsidR="00C87D7E">
              <w:rPr>
                <w:rFonts w:ascii="Arial" w:hAnsi="Arial" w:cs="Arial"/>
                <w:b/>
                <w:bCs/>
              </w:rPr>
              <w:t>over email to Alex Holt.</w:t>
            </w:r>
          </w:p>
          <w:p w:rsidRPr="00A75A19" w:rsidR="00F2574C" w:rsidP="00F2574C" w:rsidRDefault="00F2574C" w14:paraId="70147969" w14:textId="77777777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211" w:type="dxa"/>
          </w:tcPr>
          <w:p w:rsidR="00F2574C" w:rsidP="00F2574C" w:rsidRDefault="00F2574C" w14:paraId="519EC9DC" w14:textId="77777777">
            <w:pPr>
              <w:rPr>
                <w:rFonts w:ascii="Arial" w:hAnsi="Arial" w:cs="Arial"/>
                <w:b/>
                <w:szCs w:val="24"/>
              </w:rPr>
            </w:pPr>
          </w:p>
          <w:p w:rsidR="00D71CE9" w:rsidP="00F2574C" w:rsidRDefault="00D71CE9" w14:paraId="0D5EDA1A" w14:textId="77777777">
            <w:pPr>
              <w:rPr>
                <w:rFonts w:ascii="Arial" w:hAnsi="Arial" w:cs="Arial"/>
                <w:b/>
                <w:szCs w:val="24"/>
              </w:rPr>
            </w:pPr>
          </w:p>
          <w:p w:rsidR="00D71CE9" w:rsidP="00F2574C" w:rsidRDefault="00D71CE9" w14:paraId="16A229D6" w14:textId="77777777">
            <w:pPr>
              <w:rPr>
                <w:rFonts w:ascii="Arial" w:hAnsi="Arial" w:cs="Arial"/>
                <w:b/>
                <w:szCs w:val="24"/>
              </w:rPr>
            </w:pPr>
          </w:p>
          <w:p w:rsidR="00D71CE9" w:rsidP="00F2574C" w:rsidRDefault="00D71CE9" w14:paraId="34DA7042" w14:textId="77777777">
            <w:pPr>
              <w:rPr>
                <w:rFonts w:ascii="Arial" w:hAnsi="Arial" w:cs="Arial"/>
                <w:b/>
                <w:szCs w:val="24"/>
              </w:rPr>
            </w:pPr>
          </w:p>
          <w:p w:rsidR="00D71CE9" w:rsidP="00F2574C" w:rsidRDefault="00D71CE9" w14:paraId="240E1ADD" w14:textId="77777777">
            <w:pPr>
              <w:rPr>
                <w:rFonts w:ascii="Arial" w:hAnsi="Arial" w:cs="Arial"/>
                <w:b/>
                <w:szCs w:val="24"/>
              </w:rPr>
            </w:pPr>
          </w:p>
          <w:p w:rsidR="00D71CE9" w:rsidP="00F2574C" w:rsidRDefault="00D71CE9" w14:paraId="66D1593C" w14:textId="77777777">
            <w:pPr>
              <w:rPr>
                <w:rFonts w:ascii="Arial" w:hAnsi="Arial" w:cs="Arial"/>
                <w:b/>
                <w:szCs w:val="24"/>
              </w:rPr>
            </w:pPr>
          </w:p>
          <w:p w:rsidR="00D71CE9" w:rsidP="00F2574C" w:rsidRDefault="00D71CE9" w14:paraId="60B8F362" w14:textId="77777777">
            <w:pPr>
              <w:rPr>
                <w:rFonts w:ascii="Arial" w:hAnsi="Arial" w:cs="Arial"/>
                <w:b/>
                <w:szCs w:val="24"/>
              </w:rPr>
            </w:pPr>
          </w:p>
          <w:p w:rsidR="00D71CE9" w:rsidP="00D71CE9" w:rsidRDefault="00D71CE9" w14:paraId="5C82AB93" w14:textId="682F5D1F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ALL</w:t>
            </w:r>
          </w:p>
        </w:tc>
      </w:tr>
      <w:tr w:rsidRPr="00DC3695" w:rsidR="00F2574C" w:rsidTr="00F2574C" w14:paraId="7F7A63EE" w14:textId="77777777">
        <w:trPr>
          <w:trHeight w:val="79"/>
        </w:trPr>
        <w:tc>
          <w:tcPr>
            <w:tcW w:w="735" w:type="dxa"/>
          </w:tcPr>
          <w:p w:rsidRPr="00DC3695" w:rsidR="00F2574C" w:rsidP="00F2574C" w:rsidRDefault="00F2574C" w14:paraId="589F66E9" w14:textId="77777777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9.</w:t>
            </w:r>
          </w:p>
        </w:tc>
        <w:tc>
          <w:tcPr>
            <w:tcW w:w="7678" w:type="dxa"/>
          </w:tcPr>
          <w:p w:rsidRPr="00DC3695" w:rsidR="00F2574C" w:rsidP="00F2574C" w:rsidRDefault="00F2574C" w14:paraId="763BEE81" w14:textId="77777777">
            <w:pPr>
              <w:rPr>
                <w:rFonts w:ascii="Arial" w:hAnsi="Arial" w:cs="Arial"/>
                <w:b/>
                <w:szCs w:val="24"/>
              </w:rPr>
            </w:pPr>
            <w:r w:rsidRPr="00DC3695">
              <w:rPr>
                <w:rFonts w:ascii="Arial" w:hAnsi="Arial" w:cs="Arial"/>
                <w:b/>
                <w:szCs w:val="24"/>
              </w:rPr>
              <w:t>Date of Next Meeting:</w:t>
            </w:r>
          </w:p>
          <w:p w:rsidRPr="00DC3695" w:rsidR="00F2574C" w:rsidP="00F2574C" w:rsidRDefault="00F2574C" w14:paraId="7439C059" w14:textId="77777777">
            <w:pPr>
              <w:rPr>
                <w:rFonts w:ascii="Arial" w:hAnsi="Arial" w:cs="Arial"/>
                <w:b/>
                <w:szCs w:val="24"/>
              </w:rPr>
            </w:pPr>
            <w:r w:rsidRPr="00DC3695">
              <w:rPr>
                <w:rFonts w:ascii="Arial" w:hAnsi="Arial" w:cs="Arial"/>
                <w:b/>
                <w:szCs w:val="24"/>
              </w:rPr>
              <w:t xml:space="preserve">Monday </w:t>
            </w:r>
            <w:r>
              <w:rPr>
                <w:rFonts w:ascii="Arial" w:hAnsi="Arial" w:cs="Arial"/>
                <w:b/>
                <w:szCs w:val="24"/>
              </w:rPr>
              <w:t>27</w:t>
            </w:r>
            <w:r w:rsidRPr="00A65C0C">
              <w:rPr>
                <w:rFonts w:ascii="Arial" w:hAnsi="Arial" w:cs="Arial"/>
                <w:b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Cs w:val="24"/>
              </w:rPr>
              <w:t xml:space="preserve"> January 2025</w:t>
            </w:r>
            <w:r w:rsidRPr="00DC3695">
              <w:rPr>
                <w:rFonts w:ascii="Arial" w:hAnsi="Arial" w:cs="Arial"/>
                <w:b/>
                <w:szCs w:val="24"/>
              </w:rPr>
              <w:t xml:space="preserve"> 3-5pm Via Teams</w:t>
            </w:r>
          </w:p>
        </w:tc>
        <w:tc>
          <w:tcPr>
            <w:tcW w:w="2211" w:type="dxa"/>
          </w:tcPr>
          <w:p w:rsidRPr="00DC3695" w:rsidR="00F2574C" w:rsidP="00F2574C" w:rsidRDefault="00F2574C" w14:paraId="66950F57" w14:textId="77777777">
            <w:pPr>
              <w:rPr>
                <w:rFonts w:ascii="Arial" w:hAnsi="Arial" w:cs="Arial"/>
                <w:b/>
                <w:szCs w:val="24"/>
              </w:rPr>
            </w:pPr>
            <w:r w:rsidRPr="00DC3695">
              <w:rPr>
                <w:rFonts w:ascii="Arial" w:hAnsi="Arial" w:cs="Arial"/>
                <w:b/>
                <w:szCs w:val="24"/>
              </w:rPr>
              <w:t>ALL TO NOTE</w:t>
            </w:r>
          </w:p>
        </w:tc>
      </w:tr>
    </w:tbl>
    <w:p w:rsidR="002766F1" w:rsidP="002766F1" w:rsidRDefault="002766F1" w14:paraId="3522D7A7" w14:textId="0E05245C">
      <w:pPr>
        <w:rPr>
          <w:rFonts w:ascii="Arial" w:hAnsi="Arial" w:cs="Arial"/>
          <w:sz w:val="22"/>
          <w:szCs w:val="22"/>
        </w:rPr>
      </w:pPr>
    </w:p>
    <w:p w:rsidR="002766F1" w:rsidP="002766F1" w:rsidRDefault="002766F1" w14:paraId="0A834335" w14:textId="69EE2CB5">
      <w:pPr>
        <w:rPr>
          <w:rFonts w:ascii="Arial" w:hAnsi="Arial" w:cs="Arial"/>
          <w:szCs w:val="24"/>
        </w:rPr>
      </w:pPr>
    </w:p>
    <w:p w:rsidR="002766F1" w:rsidP="002766F1" w:rsidRDefault="002766F1" w14:paraId="68B60F5C" w14:textId="77777777">
      <w:pPr>
        <w:rPr>
          <w:rFonts w:ascii="Arial" w:hAnsi="Arial" w:cs="Arial"/>
          <w:szCs w:val="24"/>
        </w:rPr>
      </w:pPr>
    </w:p>
    <w:p w:rsidR="00914457" w:rsidRDefault="00914457" w14:paraId="1BA64E67" w14:textId="55FA27AB"/>
    <w:sectPr w:rsidR="00914457" w:rsidSect="005D101E">
      <w:headerReference w:type="default" r:id="rId11"/>
      <w:footerReference w:type="default" r:id="rId12"/>
      <w:pgSz w:w="11906" w:h="16838" w:orient="portrait"/>
      <w:pgMar w:top="720" w:right="720" w:bottom="720" w:left="720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C686E" w:rsidP="00BD5F77" w:rsidRDefault="00FC686E" w14:paraId="10574CCA" w14:textId="77777777">
      <w:r>
        <w:separator/>
      </w:r>
    </w:p>
  </w:endnote>
  <w:endnote w:type="continuationSeparator" w:id="0">
    <w:p w:rsidR="00FC686E" w:rsidP="00BD5F77" w:rsidRDefault="00FC686E" w14:paraId="553DD93B" w14:textId="77777777">
      <w:r>
        <w:continuationSeparator/>
      </w:r>
    </w:p>
  </w:endnote>
  <w:endnote w:type="continuationNotice" w:id="1">
    <w:p w:rsidR="00FC686E" w:rsidRDefault="00FC686E" w14:paraId="2BC8E00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="2FC342FE" w:rsidP="2FC342FE" w:rsidRDefault="2FC342FE" w14:paraId="36AA2B06" w14:textId="6CB75456">
    <w:pPr>
      <w:pStyle w:val="Footer"/>
      <w:jc w:val="right"/>
    </w:pPr>
  </w:p>
  <w:sdt>
    <w:sdtPr>
      <w:id w:val="-750660401"/>
      <w:docPartObj>
        <w:docPartGallery w:val="Page Numbers (Bottom of Page)"/>
        <w:docPartUnique/>
      </w:docPartObj>
    </w:sdtPr>
    <w:sdtContent>
      <w:p w:rsidR="00BE7F3A" w:rsidRDefault="00BE7F3A" w14:paraId="7FF454D9" w14:textId="75D722CC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1" behindDoc="0" locked="0" layoutInCell="1" allowOverlap="1" wp14:anchorId="729C5EE6" wp14:editId="453A2028">
                  <wp:simplePos x="0" y="0"/>
                  <wp:positionH relativeFrom="page">
                    <wp:posOffset>6871353</wp:posOffset>
                  </wp:positionH>
                  <wp:positionV relativeFrom="page">
                    <wp:posOffset>10259159</wp:posOffset>
                  </wp:positionV>
                  <wp:extent cx="565785" cy="360000"/>
                  <wp:effectExtent l="0" t="0" r="0" b="2540"/>
                  <wp:wrapNone/>
                  <wp:docPr id="2003531127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Pr="00D32724" w:rsidR="00BE7F3A" w:rsidRDefault="00BE7F3A" w14:paraId="73F18075" w14:textId="77777777">
                              <w:pPr>
                                <w:pBdr>
                                  <w:top w:val="single" w:color="7F7F7F" w:themeColor="background1" w:themeShade="7F" w:sz="4" w:space="1"/>
                                </w:pBd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14:textOutline w14:w="317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chemeClr w14:val="bg1">
                                        <w14:alpha w14:val="3000"/>
                                      </w14:schemeClr>
                                    </w14:solidFill>
                                  </w14:textFill>
                                </w:rPr>
                              </w:pPr>
                              <w:r w:rsidRPr="00D32724">
                                <w:rPr>
                                  <w:b/>
                                  <w:bCs/>
                                  <w:color w:val="FFFFFF" w:themeColor="background1"/>
                                  <w14:textOutline w14:w="317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chemeClr w14:val="bg1">
                                        <w14:alpha w14:val="3000"/>
                                      </w14:schemeClr>
                                    </w14:solidFill>
                                  </w14:textFill>
                                </w:rPr>
                                <w:fldChar w:fldCharType="begin"/>
                              </w:r>
                              <w:r w:rsidRPr="00D32724">
                                <w:rPr>
                                  <w:b/>
                                  <w:bCs/>
                                  <w:color w:val="FFFFFF" w:themeColor="background1"/>
                                  <w14:textOutline w14:w="317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chemeClr w14:val="bg1">
                                        <w14:alpha w14:val="3000"/>
                                      </w14:schemeClr>
                                    </w14:solidFill>
                                  </w14:textFill>
                                </w:rPr>
                                <w:instrText xml:space="preserve"> PAGE   \* MERGEFORMAT </w:instrText>
                              </w:r>
                              <w:r w:rsidRPr="00D32724">
                                <w:rPr>
                                  <w:b/>
                                  <w:bCs/>
                                  <w:color w:val="FFFFFF" w:themeColor="background1"/>
                                  <w14:textOutline w14:w="317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chemeClr w14:val="bg1">
                                        <w14:alpha w14:val="3000"/>
                                      </w14:schemeClr>
                                    </w14:solidFill>
                                  </w14:textFill>
                                </w:rPr>
                                <w:fldChar w:fldCharType="separate"/>
                              </w:r>
                              <w:r w:rsidRPr="00D32724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14:textOutline w14:w="317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chemeClr w14:val="bg1">
                                        <w14:alpha w14:val="3000"/>
                                      </w14:schemeClr>
                                    </w14:solidFill>
                                  </w14:textFill>
                                </w:rPr>
                                <w:t>2</w:t>
                              </w:r>
                              <w:r w:rsidRPr="00D32724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14:textOutline w14:w="317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chemeClr w14:val="bg1">
                                        <w14:alpha w14:val="3000"/>
                                      </w14:schemeClr>
                                    </w14:solidFill>
                                  </w14:textFill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1" style="position:absolute;margin-left:541.05pt;margin-top:807.8pt;width:44.55pt;height:28.35pt;rotation:180;flip:x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spid="_x0000_s1026" filled="f" stroked="f" w14:anchorId="729C5E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T0I4wEAAKcDAAAOAAAAZHJzL2Uyb0RvYy54bWysU9tu2zAMfR+wfxD0vtjumiwz4hRFi24D&#10;ugvQ7QNkWbKFyaJGKbGzrx+lpGm3vQ3zgyBS5CHPIb25mkfL9gqDAdfwalFyppyEzri+4d++3r1a&#10;cxaicJ2w4FTDDyrwq+3LF5vJ1+oCBrCdQkYgLtSTb/gQo6+LIshBjSIswCtHjxpwFJFM7IsOxUTo&#10;oy0uynJVTICdR5AqBPLeHh/5NuNrrWT8rHVQkdmGU28xn5jPNp3FdiPqHoUfjDy1If6hi1EYR0XP&#10;ULciCrZD8xfUaCRCAB0XEsYCtDZSZQ7Epir/YPMwCK8yFxIn+LNM4f/Byk/7B/8FU+vB34P8HpiD&#10;m0G4Xl0jwjQo0VG5KglVTD7U54RkBEpl7fQROhqt2EXIGswaR4ZAWlflukwfZ9oa/z7hpEpEm815&#10;BofzDNQcmSTncrV8s15yJunp9Sonp9KiTqgp2WOI7xSMLF0ajjTiDCr29yEeQx9DUriDO2NtHrN1&#10;vzkIM3kyq0Qk7Uyo49zOFJ2uLXQH4peZEAXacqo3AP7kbKKNaXj4sROoOLMfHGn0trq8TCuWDbrg&#10;c2/76BVOEkTDI2fH6008ruPOo+mHJFqm4+Ca9NQmU3rq5tQvbUMW5bS5ad2e2znq6f/a/gIAAP//&#10;AwBQSwMEFAAGAAgAAAAhAFtddmLhAAAADwEAAA8AAABkcnMvZG93bnJldi54bWxMj8FqwzAQRO+F&#10;/oPYQm+NLDe1g2M5hEAo9NaklBwVa2ObWCsjyYn795VP7W1nd5h9U24m07MbOt9ZkiAWCTCk2uqO&#10;Gglfx/3LCpgPirTqLaGEH/SwqR4fSlVoe6dPvB1Cw2II+UJJaEMYCs593aJRfmEHpHi7WGdUiNI1&#10;XDt1j+Gm52mSZNyojuKHVg24a7G+HkYj4XsnnBbvRzssl6cPGknkbruX8vlp2q6BBZzCnxlm/IgO&#10;VWQ625G0Z33UySoV0RunTLxlwGaPyEUK7Dzv8vQVeFXy/z2qXwAAAP//AwBQSwECLQAUAAYACAAA&#10;ACEAtoM4kv4AAADhAQAAEwAAAAAAAAAAAAAAAAAAAAAAW0NvbnRlbnRfVHlwZXNdLnhtbFBLAQIt&#10;ABQABgAIAAAAIQA4/SH/1gAAAJQBAAALAAAAAAAAAAAAAAAAAC8BAABfcmVscy8ucmVsc1BLAQIt&#10;ABQABgAIAAAAIQC+LT0I4wEAAKcDAAAOAAAAAAAAAAAAAAAAAC4CAABkcnMvZTJvRG9jLnhtbFBL&#10;AQItABQABgAIAAAAIQBbXXZi4QAAAA8BAAAPAAAAAAAAAAAAAAAAAD0EAABkcnMvZG93bnJldi54&#10;bWxQSwUGAAAAAAQABADzAAAASwUAAAAA&#10;">
                  <v:textbox inset=",0,,0">
                    <w:txbxContent>
                      <w:p w:rsidRPr="00D32724" w:rsidR="00BE7F3A" w:rsidRDefault="00BE7F3A" w14:paraId="73F18075" w14:textId="77777777">
                        <w:pPr>
                          <w:pBdr>
                            <w:top w:val="single" w:color="7F7F7F" w:themeColor="background1" w:themeShade="7F" w:sz="4" w:space="1"/>
                          </w:pBdr>
                          <w:jc w:val="center"/>
                          <w:rPr>
                            <w:b/>
                            <w:bCs/>
                            <w:color w:val="FFFFFF" w:themeColor="background1"/>
                            <w14:textOutline w14:w="317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chemeClr w14:val="bg1">
                                  <w14:alpha w14:val="3000"/>
                                </w14:schemeClr>
                              </w14:solidFill>
                            </w14:textFill>
                          </w:rPr>
                        </w:pPr>
                        <w:r w:rsidRPr="00D32724">
                          <w:rPr>
                            <w:b/>
                            <w:bCs/>
                            <w:color w:val="FFFFFF" w:themeColor="background1"/>
                            <w14:textOutline w14:w="317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chemeClr w14:val="bg1">
                                  <w14:alpha w14:val="3000"/>
                                </w14:schemeClr>
                              </w14:solidFill>
                            </w14:textFill>
                          </w:rPr>
                          <w:fldChar w:fldCharType="begin"/>
                        </w:r>
                        <w:r w:rsidRPr="00D32724">
                          <w:rPr>
                            <w:b/>
                            <w:bCs/>
                            <w:color w:val="FFFFFF" w:themeColor="background1"/>
                            <w14:textOutline w14:w="317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chemeClr w14:val="bg1">
                                  <w14:alpha w14:val="3000"/>
                                </w14:schemeClr>
                              </w14:solidFill>
                            </w14:textFill>
                          </w:rPr>
                          <w:instrText xml:space="preserve"> PAGE   \* MERGEFORMAT </w:instrText>
                        </w:r>
                        <w:r w:rsidRPr="00D32724">
                          <w:rPr>
                            <w:b/>
                            <w:bCs/>
                            <w:color w:val="FFFFFF" w:themeColor="background1"/>
                            <w14:textOutline w14:w="317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chemeClr w14:val="bg1">
                                  <w14:alpha w14:val="3000"/>
                                </w14:schemeClr>
                              </w14:solidFill>
                            </w14:textFill>
                          </w:rPr>
                          <w:fldChar w:fldCharType="separate"/>
                        </w:r>
                        <w:r w:rsidRPr="00D32724">
                          <w:rPr>
                            <w:b/>
                            <w:bCs/>
                            <w:noProof/>
                            <w:color w:val="FFFFFF" w:themeColor="background1"/>
                            <w14:textOutline w14:w="317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chemeClr w14:val="bg1">
                                  <w14:alpha w14:val="3000"/>
                                </w14:schemeClr>
                              </w14:solidFill>
                            </w14:textFill>
                          </w:rPr>
                          <w:t>2</w:t>
                        </w:r>
                        <w:r w:rsidRPr="00D32724">
                          <w:rPr>
                            <w:b/>
                            <w:bCs/>
                            <w:noProof/>
                            <w:color w:val="FFFFFF" w:themeColor="background1"/>
                            <w14:textOutline w14:w="317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chemeClr w14:val="bg1">
                                  <w14:alpha w14:val="3000"/>
                                </w14:schemeClr>
                              </w14:solidFill>
                            </w14:textFill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C686E" w:rsidP="00BD5F77" w:rsidRDefault="00FC686E" w14:paraId="03D884A1" w14:textId="77777777">
      <w:r>
        <w:separator/>
      </w:r>
    </w:p>
  </w:footnote>
  <w:footnote w:type="continuationSeparator" w:id="0">
    <w:p w:rsidR="00FC686E" w:rsidP="00BD5F77" w:rsidRDefault="00FC686E" w14:paraId="4A69341E" w14:textId="77777777">
      <w:r>
        <w:continuationSeparator/>
      </w:r>
    </w:p>
  </w:footnote>
  <w:footnote w:type="continuationNotice" w:id="1">
    <w:p w:rsidR="00FC686E" w:rsidRDefault="00FC686E" w14:paraId="6644DEA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BD5F77" w:rsidRDefault="00BD5F77" w14:paraId="3FD767C4" w14:textId="23B9BB62">
    <w:pPr>
      <w:pStyle w:val="Header"/>
    </w:pPr>
    <w:r w:rsidRPr="00BD5F77">
      <w:rPr>
        <w:noProof/>
      </w:rPr>
      <w:drawing>
        <wp:anchor distT="0" distB="0" distL="114300" distR="114300" simplePos="0" relativeHeight="251658240" behindDoc="1" locked="0" layoutInCell="1" allowOverlap="1" wp14:anchorId="0487348B" wp14:editId="4180EFBE">
          <wp:simplePos x="0" y="0"/>
          <wp:positionH relativeFrom="page">
            <wp:align>left</wp:align>
          </wp:positionH>
          <wp:positionV relativeFrom="margin">
            <wp:posOffset>-1543685</wp:posOffset>
          </wp:positionV>
          <wp:extent cx="7639050" cy="11493500"/>
          <wp:effectExtent l="0" t="0" r="0" b="0"/>
          <wp:wrapNone/>
          <wp:docPr id="17778012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11493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143DB"/>
    <w:multiLevelType w:val="hybridMultilevel"/>
    <w:tmpl w:val="DA1C0A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1F78D5"/>
    <w:multiLevelType w:val="hybridMultilevel"/>
    <w:tmpl w:val="8CBC7BC8"/>
    <w:lvl w:ilvl="0" w:tplc="33C2F8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C62F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B8F6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56F0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F6DF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A65F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3E2C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BEC5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4E9A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A04B1"/>
    <w:multiLevelType w:val="hybridMultilevel"/>
    <w:tmpl w:val="6FAECFE4"/>
    <w:lvl w:ilvl="0" w:tplc="08090001">
      <w:start w:val="1"/>
      <w:numFmt w:val="bullet"/>
      <w:lvlText w:val=""/>
      <w:lvlJc w:val="left"/>
      <w:pPr>
        <w:ind w:left="78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hint="default" w:ascii="Wingdings" w:hAnsi="Wingdings"/>
      </w:rPr>
    </w:lvl>
  </w:abstractNum>
  <w:abstractNum w:abstractNumId="3" w15:restartNumberingAfterBreak="0">
    <w:nsid w:val="0A8F4E0E"/>
    <w:multiLevelType w:val="hybridMultilevel"/>
    <w:tmpl w:val="4BDA5C2E"/>
    <w:lvl w:ilvl="0" w:tplc="B972CA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8D624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7A4E81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311200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918885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4EDA6A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7DF81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351A71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D842F7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4" w15:restartNumberingAfterBreak="0">
    <w:nsid w:val="0E882447"/>
    <w:multiLevelType w:val="hybridMultilevel"/>
    <w:tmpl w:val="9F9234C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32D5515"/>
    <w:multiLevelType w:val="hybridMultilevel"/>
    <w:tmpl w:val="DC9A9762"/>
    <w:lvl w:ilvl="0" w:tplc="5EC64B7A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="Cambria" w:cs="Calibri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5CD169C"/>
    <w:multiLevelType w:val="hybridMultilevel"/>
    <w:tmpl w:val="5EECD6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9494724"/>
    <w:multiLevelType w:val="hybridMultilevel"/>
    <w:tmpl w:val="EE8CF58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152006D"/>
    <w:multiLevelType w:val="hybridMultilevel"/>
    <w:tmpl w:val="F91C5C86"/>
    <w:lvl w:ilvl="0" w:tplc="1046A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836AE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21868E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E90AA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643608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015C6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065649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D7BAA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C7D254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9" w15:restartNumberingAfterBreak="0">
    <w:nsid w:val="24D12B0E"/>
    <w:multiLevelType w:val="hybridMultilevel"/>
    <w:tmpl w:val="FF12172A"/>
    <w:lvl w:ilvl="0" w:tplc="076E61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0442D2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12F22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F432B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780E16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72F22C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FA820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E2A8ED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CBB809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0" w15:restartNumberingAfterBreak="0">
    <w:nsid w:val="25C5366B"/>
    <w:multiLevelType w:val="hybridMultilevel"/>
    <w:tmpl w:val="B28AF4AE"/>
    <w:lvl w:ilvl="0" w:tplc="6302CF4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2038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FC82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DA21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2CEC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94B7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4244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908C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C093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136038"/>
    <w:multiLevelType w:val="hybridMultilevel"/>
    <w:tmpl w:val="212AC1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BF80754"/>
    <w:multiLevelType w:val="hybridMultilevel"/>
    <w:tmpl w:val="B762B112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2E0F2C89"/>
    <w:multiLevelType w:val="hybridMultilevel"/>
    <w:tmpl w:val="60BC7A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E6C255A"/>
    <w:multiLevelType w:val="hybridMultilevel"/>
    <w:tmpl w:val="287A3E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F1F7203"/>
    <w:multiLevelType w:val="hybridMultilevel"/>
    <w:tmpl w:val="44DC243A"/>
    <w:lvl w:ilvl="0" w:tplc="02165258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F3C4906"/>
    <w:multiLevelType w:val="hybridMultilevel"/>
    <w:tmpl w:val="113A62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19440EE"/>
    <w:multiLevelType w:val="hybridMultilevel"/>
    <w:tmpl w:val="6776ADC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3B857BB"/>
    <w:multiLevelType w:val="hybridMultilevel"/>
    <w:tmpl w:val="CFB03E9A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" w15:restartNumberingAfterBreak="0">
    <w:nsid w:val="36976DE5"/>
    <w:multiLevelType w:val="hybridMultilevel"/>
    <w:tmpl w:val="9552F318"/>
    <w:lvl w:ilvl="0" w:tplc="73E8E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5218B9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66A07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0AFCB3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20A236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BEE27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9B800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941C7D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F10AD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0" w15:restartNumberingAfterBreak="0">
    <w:nsid w:val="380F62D8"/>
    <w:multiLevelType w:val="hybridMultilevel"/>
    <w:tmpl w:val="6AEA0F86"/>
    <w:lvl w:ilvl="0" w:tplc="072A11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935217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7D1C3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BEC407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B03A2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1F72D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E256B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81D2C2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06FC2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1" w15:restartNumberingAfterBreak="0">
    <w:nsid w:val="3BDD4205"/>
    <w:multiLevelType w:val="hybridMultilevel"/>
    <w:tmpl w:val="F290056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E11415F"/>
    <w:multiLevelType w:val="hybridMultilevel"/>
    <w:tmpl w:val="57C8F3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0216410"/>
    <w:multiLevelType w:val="hybridMultilevel"/>
    <w:tmpl w:val="24AE8042"/>
    <w:lvl w:ilvl="0" w:tplc="DC3C76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CFDCC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46AA60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818A1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CE9269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012C4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6AC690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61404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B1467B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4" w15:restartNumberingAfterBreak="0">
    <w:nsid w:val="40C63C6D"/>
    <w:multiLevelType w:val="hybridMultilevel"/>
    <w:tmpl w:val="E47E393E"/>
    <w:lvl w:ilvl="0" w:tplc="5B44B7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E5D6E0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BD808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2BD03B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0CF08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78BC38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3120DF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7C2619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45F2B0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5" w15:restartNumberingAfterBreak="0">
    <w:nsid w:val="414F2937"/>
    <w:multiLevelType w:val="hybridMultilevel"/>
    <w:tmpl w:val="CCF8FCA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1830027"/>
    <w:multiLevelType w:val="hybridMultilevel"/>
    <w:tmpl w:val="426A59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071668"/>
    <w:multiLevelType w:val="hybridMultilevel"/>
    <w:tmpl w:val="A0CC5F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40D6E2B"/>
    <w:multiLevelType w:val="hybridMultilevel"/>
    <w:tmpl w:val="85DA781E"/>
    <w:lvl w:ilvl="0" w:tplc="B80E5F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39B2C0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549678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E3FA6A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B2AA9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323A5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C0FADC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FEB4CE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875424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9" w15:restartNumberingAfterBreak="0">
    <w:nsid w:val="49AD3142"/>
    <w:multiLevelType w:val="hybridMultilevel"/>
    <w:tmpl w:val="FD568A2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4FDB495E"/>
    <w:multiLevelType w:val="hybridMultilevel"/>
    <w:tmpl w:val="9FFE77A2"/>
    <w:lvl w:ilvl="0" w:tplc="EA8A3C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8F121B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88C43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3FF4DE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F3AA78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1A044B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09567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FF46E7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4AFE71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1" w15:restartNumberingAfterBreak="0">
    <w:nsid w:val="541A2B02"/>
    <w:multiLevelType w:val="hybridMultilevel"/>
    <w:tmpl w:val="2788DA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62F1F2B"/>
    <w:multiLevelType w:val="hybridMultilevel"/>
    <w:tmpl w:val="E02CBCC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E1B0786"/>
    <w:multiLevelType w:val="hybridMultilevel"/>
    <w:tmpl w:val="A50E86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B916BE0"/>
    <w:multiLevelType w:val="hybridMultilevel"/>
    <w:tmpl w:val="87207514"/>
    <w:lvl w:ilvl="0" w:tplc="02165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7466D8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8250B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E064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4CBAE2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262A6D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B8AE9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4370A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F2CC45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5" w15:restartNumberingAfterBreak="0">
    <w:nsid w:val="6DDE2DE6"/>
    <w:multiLevelType w:val="hybridMultilevel"/>
    <w:tmpl w:val="31D0417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0F12F8E"/>
    <w:multiLevelType w:val="hybridMultilevel"/>
    <w:tmpl w:val="4FEC63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1D268BE"/>
    <w:multiLevelType w:val="hybridMultilevel"/>
    <w:tmpl w:val="426A59EC"/>
    <w:lvl w:ilvl="0" w:tplc="165E7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EE95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90DD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E693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FA0D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7E09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ECC2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AECB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3433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782D0F"/>
    <w:multiLevelType w:val="hybridMultilevel"/>
    <w:tmpl w:val="357A1726"/>
    <w:lvl w:ilvl="0" w:tplc="76DC6370">
      <w:start w:val="7"/>
      <w:numFmt w:val="bullet"/>
      <w:lvlText w:val="-"/>
      <w:lvlJc w:val="left"/>
      <w:pPr>
        <w:ind w:left="720" w:hanging="360"/>
      </w:pPr>
      <w:rPr>
        <w:rFonts w:hint="default" w:ascii="Arial" w:hAnsi="Arial" w:eastAsia="Cambria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F6B7A44"/>
    <w:multiLevelType w:val="hybridMultilevel"/>
    <w:tmpl w:val="AEF8D2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65636932">
    <w:abstractNumId w:val="16"/>
  </w:num>
  <w:num w:numId="2" w16cid:durableId="1129014137">
    <w:abstractNumId w:val="17"/>
  </w:num>
  <w:num w:numId="3" w16cid:durableId="1545941417">
    <w:abstractNumId w:val="6"/>
  </w:num>
  <w:num w:numId="4" w16cid:durableId="1549877696">
    <w:abstractNumId w:val="13"/>
  </w:num>
  <w:num w:numId="5" w16cid:durableId="298386744">
    <w:abstractNumId w:val="36"/>
  </w:num>
  <w:num w:numId="6" w16cid:durableId="1872839257">
    <w:abstractNumId w:val="39"/>
  </w:num>
  <w:num w:numId="7" w16cid:durableId="119615385">
    <w:abstractNumId w:val="32"/>
  </w:num>
  <w:num w:numId="8" w16cid:durableId="983630315">
    <w:abstractNumId w:val="2"/>
  </w:num>
  <w:num w:numId="9" w16cid:durableId="945844558">
    <w:abstractNumId w:val="22"/>
  </w:num>
  <w:num w:numId="10" w16cid:durableId="2061828681">
    <w:abstractNumId w:val="0"/>
  </w:num>
  <w:num w:numId="11" w16cid:durableId="1800302475">
    <w:abstractNumId w:val="11"/>
  </w:num>
  <w:num w:numId="12" w16cid:durableId="1687054236">
    <w:abstractNumId w:val="25"/>
  </w:num>
  <w:num w:numId="13" w16cid:durableId="634221409">
    <w:abstractNumId w:val="7"/>
  </w:num>
  <w:num w:numId="14" w16cid:durableId="300812291">
    <w:abstractNumId w:val="35"/>
  </w:num>
  <w:num w:numId="15" w16cid:durableId="301429113">
    <w:abstractNumId w:val="21"/>
  </w:num>
  <w:num w:numId="16" w16cid:durableId="237983154">
    <w:abstractNumId w:val="31"/>
  </w:num>
  <w:num w:numId="17" w16cid:durableId="1674800541">
    <w:abstractNumId w:val="29"/>
  </w:num>
  <w:num w:numId="18" w16cid:durableId="2108580089">
    <w:abstractNumId w:val="27"/>
  </w:num>
  <w:num w:numId="19" w16cid:durableId="1848129230">
    <w:abstractNumId w:val="33"/>
  </w:num>
  <w:num w:numId="20" w16cid:durableId="1675840161">
    <w:abstractNumId w:val="38"/>
  </w:num>
  <w:num w:numId="21" w16cid:durableId="261379642">
    <w:abstractNumId w:val="34"/>
  </w:num>
  <w:num w:numId="22" w16cid:durableId="2094693147">
    <w:abstractNumId w:val="20"/>
  </w:num>
  <w:num w:numId="23" w16cid:durableId="1388719914">
    <w:abstractNumId w:val="23"/>
  </w:num>
  <w:num w:numId="24" w16cid:durableId="1343119725">
    <w:abstractNumId w:val="9"/>
  </w:num>
  <w:num w:numId="25" w16cid:durableId="551766712">
    <w:abstractNumId w:val="8"/>
  </w:num>
  <w:num w:numId="26" w16cid:durableId="744227737">
    <w:abstractNumId w:val="5"/>
  </w:num>
  <w:num w:numId="27" w16cid:durableId="119806968">
    <w:abstractNumId w:val="28"/>
  </w:num>
  <w:num w:numId="28" w16cid:durableId="2007828858">
    <w:abstractNumId w:val="4"/>
  </w:num>
  <w:num w:numId="29" w16cid:durableId="1400900749">
    <w:abstractNumId w:val="12"/>
  </w:num>
  <w:num w:numId="30" w16cid:durableId="1631671390">
    <w:abstractNumId w:val="18"/>
  </w:num>
  <w:num w:numId="31" w16cid:durableId="1120997414">
    <w:abstractNumId w:val="15"/>
  </w:num>
  <w:num w:numId="32" w16cid:durableId="816188386">
    <w:abstractNumId w:val="14"/>
  </w:num>
  <w:num w:numId="33" w16cid:durableId="1170219449">
    <w:abstractNumId w:val="30"/>
  </w:num>
  <w:num w:numId="34" w16cid:durableId="1652445756">
    <w:abstractNumId w:val="1"/>
  </w:num>
  <w:num w:numId="35" w16cid:durableId="641932424">
    <w:abstractNumId w:val="3"/>
  </w:num>
  <w:num w:numId="36" w16cid:durableId="1802068053">
    <w:abstractNumId w:val="37"/>
  </w:num>
  <w:num w:numId="37" w16cid:durableId="271670307">
    <w:abstractNumId w:val="10"/>
  </w:num>
  <w:num w:numId="38" w16cid:durableId="27605918">
    <w:abstractNumId w:val="26"/>
  </w:num>
  <w:num w:numId="39" w16cid:durableId="1099957259">
    <w:abstractNumId w:val="19"/>
  </w:num>
  <w:num w:numId="40" w16cid:durableId="64929161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F1"/>
    <w:rsid w:val="000107BF"/>
    <w:rsid w:val="00015B84"/>
    <w:rsid w:val="000265D8"/>
    <w:rsid w:val="00026C72"/>
    <w:rsid w:val="000329B6"/>
    <w:rsid w:val="0003673F"/>
    <w:rsid w:val="00036AEA"/>
    <w:rsid w:val="00036E61"/>
    <w:rsid w:val="00051D93"/>
    <w:rsid w:val="00053C84"/>
    <w:rsid w:val="0006049A"/>
    <w:rsid w:val="00060920"/>
    <w:rsid w:val="00063ACD"/>
    <w:rsid w:val="00064B9A"/>
    <w:rsid w:val="00065A6E"/>
    <w:rsid w:val="00066D86"/>
    <w:rsid w:val="000674E6"/>
    <w:rsid w:val="00067E88"/>
    <w:rsid w:val="00067E8A"/>
    <w:rsid w:val="0007054F"/>
    <w:rsid w:val="00070E81"/>
    <w:rsid w:val="00071B4D"/>
    <w:rsid w:val="00072596"/>
    <w:rsid w:val="00074C8C"/>
    <w:rsid w:val="000809A1"/>
    <w:rsid w:val="0008203D"/>
    <w:rsid w:val="0008298A"/>
    <w:rsid w:val="00084396"/>
    <w:rsid w:val="0008761E"/>
    <w:rsid w:val="00090F02"/>
    <w:rsid w:val="00091E0D"/>
    <w:rsid w:val="00093CE6"/>
    <w:rsid w:val="00094653"/>
    <w:rsid w:val="00096A55"/>
    <w:rsid w:val="00097351"/>
    <w:rsid w:val="00097D7E"/>
    <w:rsid w:val="000A2E2E"/>
    <w:rsid w:val="000A4E8F"/>
    <w:rsid w:val="000A6C81"/>
    <w:rsid w:val="000A7132"/>
    <w:rsid w:val="000B0DEB"/>
    <w:rsid w:val="000B2477"/>
    <w:rsid w:val="000B6668"/>
    <w:rsid w:val="000B759A"/>
    <w:rsid w:val="000C1670"/>
    <w:rsid w:val="000C26F8"/>
    <w:rsid w:val="000D7B2D"/>
    <w:rsid w:val="000E01A7"/>
    <w:rsid w:val="000E3C11"/>
    <w:rsid w:val="000E69B8"/>
    <w:rsid w:val="000E7757"/>
    <w:rsid w:val="000F0EC9"/>
    <w:rsid w:val="000F1121"/>
    <w:rsid w:val="000F1AFE"/>
    <w:rsid w:val="000F4619"/>
    <w:rsid w:val="000F63CA"/>
    <w:rsid w:val="001028CE"/>
    <w:rsid w:val="00111C62"/>
    <w:rsid w:val="00112806"/>
    <w:rsid w:val="0011448A"/>
    <w:rsid w:val="00115C79"/>
    <w:rsid w:val="0011708D"/>
    <w:rsid w:val="001202E5"/>
    <w:rsid w:val="00122519"/>
    <w:rsid w:val="00123D10"/>
    <w:rsid w:val="00136C66"/>
    <w:rsid w:val="00137FDD"/>
    <w:rsid w:val="00150DFF"/>
    <w:rsid w:val="00156D21"/>
    <w:rsid w:val="00166B4F"/>
    <w:rsid w:val="001677EA"/>
    <w:rsid w:val="001709E5"/>
    <w:rsid w:val="00174E90"/>
    <w:rsid w:val="00174FDB"/>
    <w:rsid w:val="001751DA"/>
    <w:rsid w:val="00175713"/>
    <w:rsid w:val="00180E32"/>
    <w:rsid w:val="00180F77"/>
    <w:rsid w:val="00186A35"/>
    <w:rsid w:val="00187247"/>
    <w:rsid w:val="0019065D"/>
    <w:rsid w:val="00191E4B"/>
    <w:rsid w:val="00194518"/>
    <w:rsid w:val="00197F86"/>
    <w:rsid w:val="001A0689"/>
    <w:rsid w:val="001A1EA6"/>
    <w:rsid w:val="001A38D1"/>
    <w:rsid w:val="001A39D3"/>
    <w:rsid w:val="001A5DF2"/>
    <w:rsid w:val="001B28EC"/>
    <w:rsid w:val="001B5497"/>
    <w:rsid w:val="001B71D6"/>
    <w:rsid w:val="001B7E2B"/>
    <w:rsid w:val="001C0922"/>
    <w:rsid w:val="001C1E1C"/>
    <w:rsid w:val="001C665D"/>
    <w:rsid w:val="001C7CBA"/>
    <w:rsid w:val="001D0D2E"/>
    <w:rsid w:val="001D3B77"/>
    <w:rsid w:val="001D72C0"/>
    <w:rsid w:val="001E0A26"/>
    <w:rsid w:val="001E3052"/>
    <w:rsid w:val="001E4DF5"/>
    <w:rsid w:val="001E533C"/>
    <w:rsid w:val="001E66AB"/>
    <w:rsid w:val="001E6F88"/>
    <w:rsid w:val="001F276A"/>
    <w:rsid w:val="001F310D"/>
    <w:rsid w:val="001F61F8"/>
    <w:rsid w:val="001F635E"/>
    <w:rsid w:val="00200F0B"/>
    <w:rsid w:val="00203C69"/>
    <w:rsid w:val="0020757E"/>
    <w:rsid w:val="00207595"/>
    <w:rsid w:val="00214FB5"/>
    <w:rsid w:val="0021772A"/>
    <w:rsid w:val="00224437"/>
    <w:rsid w:val="002249A1"/>
    <w:rsid w:val="0022681A"/>
    <w:rsid w:val="0022786A"/>
    <w:rsid w:val="00233FD7"/>
    <w:rsid w:val="00241812"/>
    <w:rsid w:val="00242EDA"/>
    <w:rsid w:val="00244FF3"/>
    <w:rsid w:val="00252BE8"/>
    <w:rsid w:val="00255412"/>
    <w:rsid w:val="00256511"/>
    <w:rsid w:val="00260C3F"/>
    <w:rsid w:val="002645CE"/>
    <w:rsid w:val="002657DB"/>
    <w:rsid w:val="002700DC"/>
    <w:rsid w:val="002728C7"/>
    <w:rsid w:val="00274730"/>
    <w:rsid w:val="002766F1"/>
    <w:rsid w:val="0027727F"/>
    <w:rsid w:val="00277795"/>
    <w:rsid w:val="002830FA"/>
    <w:rsid w:val="00284D89"/>
    <w:rsid w:val="002904E7"/>
    <w:rsid w:val="002B13D8"/>
    <w:rsid w:val="002B35DC"/>
    <w:rsid w:val="002C051F"/>
    <w:rsid w:val="002C4064"/>
    <w:rsid w:val="002C5FF5"/>
    <w:rsid w:val="002C7C10"/>
    <w:rsid w:val="002D08D8"/>
    <w:rsid w:val="002E0DBB"/>
    <w:rsid w:val="002E1EDE"/>
    <w:rsid w:val="002E3FDC"/>
    <w:rsid w:val="002E7086"/>
    <w:rsid w:val="00300614"/>
    <w:rsid w:val="00300D4A"/>
    <w:rsid w:val="00300FCF"/>
    <w:rsid w:val="003039FB"/>
    <w:rsid w:val="00312DA5"/>
    <w:rsid w:val="0031354A"/>
    <w:rsid w:val="00323C08"/>
    <w:rsid w:val="003256E4"/>
    <w:rsid w:val="0032715D"/>
    <w:rsid w:val="00331C48"/>
    <w:rsid w:val="00332D4F"/>
    <w:rsid w:val="00332EFB"/>
    <w:rsid w:val="00334E7F"/>
    <w:rsid w:val="003465D7"/>
    <w:rsid w:val="003467A5"/>
    <w:rsid w:val="00361E88"/>
    <w:rsid w:val="0036347B"/>
    <w:rsid w:val="00370896"/>
    <w:rsid w:val="00372D33"/>
    <w:rsid w:val="0037363B"/>
    <w:rsid w:val="003825ED"/>
    <w:rsid w:val="00384841"/>
    <w:rsid w:val="003901F6"/>
    <w:rsid w:val="003A050C"/>
    <w:rsid w:val="003A2A88"/>
    <w:rsid w:val="003B0A25"/>
    <w:rsid w:val="003B1DF5"/>
    <w:rsid w:val="003B2205"/>
    <w:rsid w:val="003B4D6D"/>
    <w:rsid w:val="003B55FD"/>
    <w:rsid w:val="003C2373"/>
    <w:rsid w:val="003C4D06"/>
    <w:rsid w:val="003C560B"/>
    <w:rsid w:val="003C5EDA"/>
    <w:rsid w:val="003D1AC6"/>
    <w:rsid w:val="003D6915"/>
    <w:rsid w:val="003E1017"/>
    <w:rsid w:val="003E171A"/>
    <w:rsid w:val="003E30F5"/>
    <w:rsid w:val="003E3846"/>
    <w:rsid w:val="003E700A"/>
    <w:rsid w:val="003E789E"/>
    <w:rsid w:val="003F10B5"/>
    <w:rsid w:val="003F1D5A"/>
    <w:rsid w:val="003F223D"/>
    <w:rsid w:val="003F2381"/>
    <w:rsid w:val="003F58D2"/>
    <w:rsid w:val="003F72B4"/>
    <w:rsid w:val="003F7CB0"/>
    <w:rsid w:val="00401AA5"/>
    <w:rsid w:val="00407762"/>
    <w:rsid w:val="00413C66"/>
    <w:rsid w:val="00414D66"/>
    <w:rsid w:val="00420317"/>
    <w:rsid w:val="00420A71"/>
    <w:rsid w:val="0042322B"/>
    <w:rsid w:val="004247CA"/>
    <w:rsid w:val="00425B57"/>
    <w:rsid w:val="00427836"/>
    <w:rsid w:val="00430BC8"/>
    <w:rsid w:val="00431403"/>
    <w:rsid w:val="004325C8"/>
    <w:rsid w:val="00441FA6"/>
    <w:rsid w:val="00446483"/>
    <w:rsid w:val="004474E1"/>
    <w:rsid w:val="0046210C"/>
    <w:rsid w:val="00462B5A"/>
    <w:rsid w:val="004643D2"/>
    <w:rsid w:val="00465A7C"/>
    <w:rsid w:val="00467BC0"/>
    <w:rsid w:val="00467C9A"/>
    <w:rsid w:val="00490DAA"/>
    <w:rsid w:val="00493F2C"/>
    <w:rsid w:val="004A6006"/>
    <w:rsid w:val="004A7B00"/>
    <w:rsid w:val="004B2EFB"/>
    <w:rsid w:val="004B4216"/>
    <w:rsid w:val="004C13A9"/>
    <w:rsid w:val="004C3D90"/>
    <w:rsid w:val="004C4C87"/>
    <w:rsid w:val="004C63EB"/>
    <w:rsid w:val="004D0E14"/>
    <w:rsid w:val="004D0EBC"/>
    <w:rsid w:val="004D50E6"/>
    <w:rsid w:val="004D52FE"/>
    <w:rsid w:val="004D6F48"/>
    <w:rsid w:val="004E2266"/>
    <w:rsid w:val="004E2ADF"/>
    <w:rsid w:val="004E7C35"/>
    <w:rsid w:val="004F1BA6"/>
    <w:rsid w:val="004F5C6E"/>
    <w:rsid w:val="00501041"/>
    <w:rsid w:val="00506B74"/>
    <w:rsid w:val="005123F5"/>
    <w:rsid w:val="005157F8"/>
    <w:rsid w:val="0052036A"/>
    <w:rsid w:val="00525B7D"/>
    <w:rsid w:val="00527EFF"/>
    <w:rsid w:val="00542DF2"/>
    <w:rsid w:val="00542EAF"/>
    <w:rsid w:val="0054392B"/>
    <w:rsid w:val="00544F1C"/>
    <w:rsid w:val="005461E7"/>
    <w:rsid w:val="00546A53"/>
    <w:rsid w:val="0055003D"/>
    <w:rsid w:val="00562262"/>
    <w:rsid w:val="005636F8"/>
    <w:rsid w:val="00563893"/>
    <w:rsid w:val="005746A7"/>
    <w:rsid w:val="00576FFC"/>
    <w:rsid w:val="00577328"/>
    <w:rsid w:val="00580AE6"/>
    <w:rsid w:val="005864BC"/>
    <w:rsid w:val="005922F4"/>
    <w:rsid w:val="005A05DF"/>
    <w:rsid w:val="005A1550"/>
    <w:rsid w:val="005A1C4A"/>
    <w:rsid w:val="005A5D19"/>
    <w:rsid w:val="005A66D8"/>
    <w:rsid w:val="005B05C3"/>
    <w:rsid w:val="005B0B12"/>
    <w:rsid w:val="005D101E"/>
    <w:rsid w:val="005E390E"/>
    <w:rsid w:val="005E4CB2"/>
    <w:rsid w:val="005F12A7"/>
    <w:rsid w:val="005F3AA4"/>
    <w:rsid w:val="005F6C35"/>
    <w:rsid w:val="005F7DB1"/>
    <w:rsid w:val="00605856"/>
    <w:rsid w:val="00606754"/>
    <w:rsid w:val="00612ADD"/>
    <w:rsid w:val="00613621"/>
    <w:rsid w:val="00613EF5"/>
    <w:rsid w:val="006142B3"/>
    <w:rsid w:val="006142C2"/>
    <w:rsid w:val="00615099"/>
    <w:rsid w:val="00617691"/>
    <w:rsid w:val="00617A48"/>
    <w:rsid w:val="00623D00"/>
    <w:rsid w:val="0063254A"/>
    <w:rsid w:val="00632E52"/>
    <w:rsid w:val="006352F1"/>
    <w:rsid w:val="00637D85"/>
    <w:rsid w:val="0064222F"/>
    <w:rsid w:val="00647B11"/>
    <w:rsid w:val="00652E87"/>
    <w:rsid w:val="0065387E"/>
    <w:rsid w:val="00653CD8"/>
    <w:rsid w:val="00653ED6"/>
    <w:rsid w:val="00662620"/>
    <w:rsid w:val="00663227"/>
    <w:rsid w:val="00663519"/>
    <w:rsid w:val="00670B0F"/>
    <w:rsid w:val="006747B0"/>
    <w:rsid w:val="00675E67"/>
    <w:rsid w:val="00680D10"/>
    <w:rsid w:val="00681B3D"/>
    <w:rsid w:val="00685B1F"/>
    <w:rsid w:val="00691561"/>
    <w:rsid w:val="00697D1F"/>
    <w:rsid w:val="006A00F9"/>
    <w:rsid w:val="006A016E"/>
    <w:rsid w:val="006B1A0A"/>
    <w:rsid w:val="006B2A2C"/>
    <w:rsid w:val="006B2AC4"/>
    <w:rsid w:val="006B454C"/>
    <w:rsid w:val="006B69C4"/>
    <w:rsid w:val="006D2006"/>
    <w:rsid w:val="006D3A2B"/>
    <w:rsid w:val="006D6B4B"/>
    <w:rsid w:val="006E6762"/>
    <w:rsid w:val="006F77B9"/>
    <w:rsid w:val="007015D6"/>
    <w:rsid w:val="00701BDF"/>
    <w:rsid w:val="00702375"/>
    <w:rsid w:val="007045FA"/>
    <w:rsid w:val="007057B4"/>
    <w:rsid w:val="0070707F"/>
    <w:rsid w:val="007072BA"/>
    <w:rsid w:val="00713840"/>
    <w:rsid w:val="00713DA9"/>
    <w:rsid w:val="00721DE3"/>
    <w:rsid w:val="007226BD"/>
    <w:rsid w:val="00726633"/>
    <w:rsid w:val="00726D7A"/>
    <w:rsid w:val="00731121"/>
    <w:rsid w:val="00733664"/>
    <w:rsid w:val="00734C95"/>
    <w:rsid w:val="007351FD"/>
    <w:rsid w:val="00736098"/>
    <w:rsid w:val="0074210C"/>
    <w:rsid w:val="00744598"/>
    <w:rsid w:val="00746894"/>
    <w:rsid w:val="0074716D"/>
    <w:rsid w:val="00751057"/>
    <w:rsid w:val="0075146B"/>
    <w:rsid w:val="007523A8"/>
    <w:rsid w:val="0076125A"/>
    <w:rsid w:val="00765475"/>
    <w:rsid w:val="0077070F"/>
    <w:rsid w:val="00771587"/>
    <w:rsid w:val="00771904"/>
    <w:rsid w:val="00775043"/>
    <w:rsid w:val="0078368B"/>
    <w:rsid w:val="00784459"/>
    <w:rsid w:val="0078589F"/>
    <w:rsid w:val="0078742B"/>
    <w:rsid w:val="00787638"/>
    <w:rsid w:val="007876CF"/>
    <w:rsid w:val="007900D9"/>
    <w:rsid w:val="0079290F"/>
    <w:rsid w:val="0079296C"/>
    <w:rsid w:val="007974DF"/>
    <w:rsid w:val="007A2498"/>
    <w:rsid w:val="007B154D"/>
    <w:rsid w:val="007B6800"/>
    <w:rsid w:val="007B6ACF"/>
    <w:rsid w:val="007C25BD"/>
    <w:rsid w:val="007C33D3"/>
    <w:rsid w:val="007D68C9"/>
    <w:rsid w:val="007E3E08"/>
    <w:rsid w:val="007F0CAE"/>
    <w:rsid w:val="007F207E"/>
    <w:rsid w:val="0080196F"/>
    <w:rsid w:val="00804AE7"/>
    <w:rsid w:val="008058A3"/>
    <w:rsid w:val="00807CDC"/>
    <w:rsid w:val="00811563"/>
    <w:rsid w:val="00815E95"/>
    <w:rsid w:val="008171CF"/>
    <w:rsid w:val="00821276"/>
    <w:rsid w:val="00830138"/>
    <w:rsid w:val="00830B05"/>
    <w:rsid w:val="00832A67"/>
    <w:rsid w:val="008334BB"/>
    <w:rsid w:val="00833DAF"/>
    <w:rsid w:val="00835BCF"/>
    <w:rsid w:val="00836A74"/>
    <w:rsid w:val="00841C4E"/>
    <w:rsid w:val="00844FF1"/>
    <w:rsid w:val="0084579A"/>
    <w:rsid w:val="00847DA8"/>
    <w:rsid w:val="00853EFF"/>
    <w:rsid w:val="00862789"/>
    <w:rsid w:val="00862925"/>
    <w:rsid w:val="00865124"/>
    <w:rsid w:val="008659FE"/>
    <w:rsid w:val="0087043B"/>
    <w:rsid w:val="0087369F"/>
    <w:rsid w:val="00874857"/>
    <w:rsid w:val="00885DDD"/>
    <w:rsid w:val="00887EAC"/>
    <w:rsid w:val="00890B0A"/>
    <w:rsid w:val="00896459"/>
    <w:rsid w:val="008A5D72"/>
    <w:rsid w:val="008A7DE3"/>
    <w:rsid w:val="008B216C"/>
    <w:rsid w:val="008B28E0"/>
    <w:rsid w:val="008C102F"/>
    <w:rsid w:val="008C1442"/>
    <w:rsid w:val="008C2C9E"/>
    <w:rsid w:val="008C559A"/>
    <w:rsid w:val="008D0EB4"/>
    <w:rsid w:val="008D462C"/>
    <w:rsid w:val="008D465E"/>
    <w:rsid w:val="008D698F"/>
    <w:rsid w:val="008E0816"/>
    <w:rsid w:val="008E2868"/>
    <w:rsid w:val="009060E4"/>
    <w:rsid w:val="00907448"/>
    <w:rsid w:val="00907790"/>
    <w:rsid w:val="00907B2F"/>
    <w:rsid w:val="00910127"/>
    <w:rsid w:val="00913C59"/>
    <w:rsid w:val="00914457"/>
    <w:rsid w:val="00914519"/>
    <w:rsid w:val="00916311"/>
    <w:rsid w:val="009171C2"/>
    <w:rsid w:val="00921090"/>
    <w:rsid w:val="009210A6"/>
    <w:rsid w:val="00925017"/>
    <w:rsid w:val="00933B0B"/>
    <w:rsid w:val="00935F7B"/>
    <w:rsid w:val="00940FF7"/>
    <w:rsid w:val="0094128D"/>
    <w:rsid w:val="00943703"/>
    <w:rsid w:val="00947BD6"/>
    <w:rsid w:val="009509CC"/>
    <w:rsid w:val="00951EF6"/>
    <w:rsid w:val="009639D9"/>
    <w:rsid w:val="00966A51"/>
    <w:rsid w:val="00970D12"/>
    <w:rsid w:val="00975182"/>
    <w:rsid w:val="009760F0"/>
    <w:rsid w:val="00981ACD"/>
    <w:rsid w:val="009845E6"/>
    <w:rsid w:val="00986EEF"/>
    <w:rsid w:val="009931C2"/>
    <w:rsid w:val="00994E5E"/>
    <w:rsid w:val="00995C43"/>
    <w:rsid w:val="009A113A"/>
    <w:rsid w:val="009A509F"/>
    <w:rsid w:val="009B4396"/>
    <w:rsid w:val="009C1900"/>
    <w:rsid w:val="009C3D5F"/>
    <w:rsid w:val="009C55C8"/>
    <w:rsid w:val="009F127E"/>
    <w:rsid w:val="009F271E"/>
    <w:rsid w:val="009F6E04"/>
    <w:rsid w:val="00A03FC4"/>
    <w:rsid w:val="00A0534D"/>
    <w:rsid w:val="00A05678"/>
    <w:rsid w:val="00A10A72"/>
    <w:rsid w:val="00A156E1"/>
    <w:rsid w:val="00A15ACE"/>
    <w:rsid w:val="00A16F27"/>
    <w:rsid w:val="00A22471"/>
    <w:rsid w:val="00A23729"/>
    <w:rsid w:val="00A23AD2"/>
    <w:rsid w:val="00A23D70"/>
    <w:rsid w:val="00A2621F"/>
    <w:rsid w:val="00A2684A"/>
    <w:rsid w:val="00A27364"/>
    <w:rsid w:val="00A31B08"/>
    <w:rsid w:val="00A324B1"/>
    <w:rsid w:val="00A33B06"/>
    <w:rsid w:val="00A3639D"/>
    <w:rsid w:val="00A40A30"/>
    <w:rsid w:val="00A437A4"/>
    <w:rsid w:val="00A43FE7"/>
    <w:rsid w:val="00A45144"/>
    <w:rsid w:val="00A45B9C"/>
    <w:rsid w:val="00A50BEA"/>
    <w:rsid w:val="00A53AB6"/>
    <w:rsid w:val="00A547E6"/>
    <w:rsid w:val="00A54D1D"/>
    <w:rsid w:val="00A56CA2"/>
    <w:rsid w:val="00A65C0C"/>
    <w:rsid w:val="00A66478"/>
    <w:rsid w:val="00A71E7B"/>
    <w:rsid w:val="00A73570"/>
    <w:rsid w:val="00A75329"/>
    <w:rsid w:val="00A75754"/>
    <w:rsid w:val="00A75A19"/>
    <w:rsid w:val="00A77F11"/>
    <w:rsid w:val="00A80921"/>
    <w:rsid w:val="00A8197E"/>
    <w:rsid w:val="00A820E8"/>
    <w:rsid w:val="00A91BFD"/>
    <w:rsid w:val="00AA55D3"/>
    <w:rsid w:val="00AA6EB5"/>
    <w:rsid w:val="00AB1BAC"/>
    <w:rsid w:val="00AB35ED"/>
    <w:rsid w:val="00AB7AEF"/>
    <w:rsid w:val="00AC2B13"/>
    <w:rsid w:val="00AC61AE"/>
    <w:rsid w:val="00AD3DA5"/>
    <w:rsid w:val="00AE0A69"/>
    <w:rsid w:val="00AE3EDE"/>
    <w:rsid w:val="00AE495B"/>
    <w:rsid w:val="00AE60A9"/>
    <w:rsid w:val="00AF24E0"/>
    <w:rsid w:val="00AF4A5C"/>
    <w:rsid w:val="00AF791A"/>
    <w:rsid w:val="00AF7BAF"/>
    <w:rsid w:val="00B0133F"/>
    <w:rsid w:val="00B016E2"/>
    <w:rsid w:val="00B01DE0"/>
    <w:rsid w:val="00B02AC9"/>
    <w:rsid w:val="00B04D9E"/>
    <w:rsid w:val="00B13652"/>
    <w:rsid w:val="00B13896"/>
    <w:rsid w:val="00B21CA5"/>
    <w:rsid w:val="00B22601"/>
    <w:rsid w:val="00B23C93"/>
    <w:rsid w:val="00B24BCB"/>
    <w:rsid w:val="00B27448"/>
    <w:rsid w:val="00B32783"/>
    <w:rsid w:val="00B3417B"/>
    <w:rsid w:val="00B36111"/>
    <w:rsid w:val="00B5415D"/>
    <w:rsid w:val="00B5468A"/>
    <w:rsid w:val="00B65775"/>
    <w:rsid w:val="00B6672E"/>
    <w:rsid w:val="00B73058"/>
    <w:rsid w:val="00B76766"/>
    <w:rsid w:val="00B80975"/>
    <w:rsid w:val="00B81CB4"/>
    <w:rsid w:val="00B81E28"/>
    <w:rsid w:val="00B82280"/>
    <w:rsid w:val="00B82820"/>
    <w:rsid w:val="00B859F4"/>
    <w:rsid w:val="00B86F06"/>
    <w:rsid w:val="00B93B88"/>
    <w:rsid w:val="00B94A09"/>
    <w:rsid w:val="00B95BD1"/>
    <w:rsid w:val="00BA0508"/>
    <w:rsid w:val="00BA145B"/>
    <w:rsid w:val="00BA3D30"/>
    <w:rsid w:val="00BA54B9"/>
    <w:rsid w:val="00BC50AB"/>
    <w:rsid w:val="00BC54E0"/>
    <w:rsid w:val="00BC5E09"/>
    <w:rsid w:val="00BD1F84"/>
    <w:rsid w:val="00BD473C"/>
    <w:rsid w:val="00BD59CC"/>
    <w:rsid w:val="00BD5F77"/>
    <w:rsid w:val="00BE25CD"/>
    <w:rsid w:val="00BE26E5"/>
    <w:rsid w:val="00BE4039"/>
    <w:rsid w:val="00BE7F3A"/>
    <w:rsid w:val="00BF0821"/>
    <w:rsid w:val="00BF0BAA"/>
    <w:rsid w:val="00BF543B"/>
    <w:rsid w:val="00BF70DA"/>
    <w:rsid w:val="00C06F76"/>
    <w:rsid w:val="00C105A3"/>
    <w:rsid w:val="00C24FE4"/>
    <w:rsid w:val="00C32A01"/>
    <w:rsid w:val="00C342EB"/>
    <w:rsid w:val="00C360FA"/>
    <w:rsid w:val="00C40222"/>
    <w:rsid w:val="00C4299F"/>
    <w:rsid w:val="00C42CB6"/>
    <w:rsid w:val="00C4358D"/>
    <w:rsid w:val="00C44C04"/>
    <w:rsid w:val="00C47164"/>
    <w:rsid w:val="00C4750E"/>
    <w:rsid w:val="00C53148"/>
    <w:rsid w:val="00C537CC"/>
    <w:rsid w:val="00C54467"/>
    <w:rsid w:val="00C62308"/>
    <w:rsid w:val="00C7576D"/>
    <w:rsid w:val="00C76A16"/>
    <w:rsid w:val="00C8109D"/>
    <w:rsid w:val="00C8446A"/>
    <w:rsid w:val="00C87D7E"/>
    <w:rsid w:val="00CA1153"/>
    <w:rsid w:val="00CA7DF2"/>
    <w:rsid w:val="00CB6678"/>
    <w:rsid w:val="00CC0F88"/>
    <w:rsid w:val="00CC2FE1"/>
    <w:rsid w:val="00CC7BEA"/>
    <w:rsid w:val="00CD3C73"/>
    <w:rsid w:val="00CD4A3F"/>
    <w:rsid w:val="00CD7DB8"/>
    <w:rsid w:val="00CE0B51"/>
    <w:rsid w:val="00CE151B"/>
    <w:rsid w:val="00CF2AED"/>
    <w:rsid w:val="00CF3D8C"/>
    <w:rsid w:val="00D06765"/>
    <w:rsid w:val="00D11125"/>
    <w:rsid w:val="00D13561"/>
    <w:rsid w:val="00D16D4F"/>
    <w:rsid w:val="00D1709E"/>
    <w:rsid w:val="00D20369"/>
    <w:rsid w:val="00D22478"/>
    <w:rsid w:val="00D24339"/>
    <w:rsid w:val="00D32724"/>
    <w:rsid w:val="00D333A7"/>
    <w:rsid w:val="00D363F5"/>
    <w:rsid w:val="00D446FE"/>
    <w:rsid w:val="00D459BB"/>
    <w:rsid w:val="00D506BA"/>
    <w:rsid w:val="00D50BCE"/>
    <w:rsid w:val="00D51DC1"/>
    <w:rsid w:val="00D566C4"/>
    <w:rsid w:val="00D56D51"/>
    <w:rsid w:val="00D57403"/>
    <w:rsid w:val="00D6037A"/>
    <w:rsid w:val="00D62371"/>
    <w:rsid w:val="00D629A8"/>
    <w:rsid w:val="00D63D16"/>
    <w:rsid w:val="00D709DE"/>
    <w:rsid w:val="00D71CE9"/>
    <w:rsid w:val="00D75787"/>
    <w:rsid w:val="00D778A8"/>
    <w:rsid w:val="00D802DE"/>
    <w:rsid w:val="00D85226"/>
    <w:rsid w:val="00D90ACB"/>
    <w:rsid w:val="00D9304B"/>
    <w:rsid w:val="00D94623"/>
    <w:rsid w:val="00D96824"/>
    <w:rsid w:val="00DA1B40"/>
    <w:rsid w:val="00DA1D85"/>
    <w:rsid w:val="00DA2488"/>
    <w:rsid w:val="00DA3722"/>
    <w:rsid w:val="00DB3868"/>
    <w:rsid w:val="00DB4BE8"/>
    <w:rsid w:val="00DB558C"/>
    <w:rsid w:val="00DB5839"/>
    <w:rsid w:val="00DC01F6"/>
    <w:rsid w:val="00DC3695"/>
    <w:rsid w:val="00DC653A"/>
    <w:rsid w:val="00DD1BFC"/>
    <w:rsid w:val="00DD1E6B"/>
    <w:rsid w:val="00DE10AF"/>
    <w:rsid w:val="00DE74E5"/>
    <w:rsid w:val="00DF4697"/>
    <w:rsid w:val="00E00BFF"/>
    <w:rsid w:val="00E03FE5"/>
    <w:rsid w:val="00E04428"/>
    <w:rsid w:val="00E0596A"/>
    <w:rsid w:val="00E106D4"/>
    <w:rsid w:val="00E114EE"/>
    <w:rsid w:val="00E1277C"/>
    <w:rsid w:val="00E159DD"/>
    <w:rsid w:val="00E16130"/>
    <w:rsid w:val="00E20FFE"/>
    <w:rsid w:val="00E22D91"/>
    <w:rsid w:val="00E235D8"/>
    <w:rsid w:val="00E30D8D"/>
    <w:rsid w:val="00E35143"/>
    <w:rsid w:val="00E358D2"/>
    <w:rsid w:val="00E37AEF"/>
    <w:rsid w:val="00E4038D"/>
    <w:rsid w:val="00E5265C"/>
    <w:rsid w:val="00E65864"/>
    <w:rsid w:val="00E662DB"/>
    <w:rsid w:val="00E749BD"/>
    <w:rsid w:val="00E81CC5"/>
    <w:rsid w:val="00E81CF7"/>
    <w:rsid w:val="00E82017"/>
    <w:rsid w:val="00E8798E"/>
    <w:rsid w:val="00E9081F"/>
    <w:rsid w:val="00EA68E6"/>
    <w:rsid w:val="00EA72ED"/>
    <w:rsid w:val="00EB2D64"/>
    <w:rsid w:val="00EB68D8"/>
    <w:rsid w:val="00EC2116"/>
    <w:rsid w:val="00EC7A15"/>
    <w:rsid w:val="00ED17DF"/>
    <w:rsid w:val="00ED5476"/>
    <w:rsid w:val="00ED7A3A"/>
    <w:rsid w:val="00EE03EC"/>
    <w:rsid w:val="00EE2458"/>
    <w:rsid w:val="00EE295E"/>
    <w:rsid w:val="00EE62BC"/>
    <w:rsid w:val="00EF36FD"/>
    <w:rsid w:val="00EF597A"/>
    <w:rsid w:val="00EF6CBC"/>
    <w:rsid w:val="00EF6F96"/>
    <w:rsid w:val="00F0102D"/>
    <w:rsid w:val="00F10603"/>
    <w:rsid w:val="00F10CD5"/>
    <w:rsid w:val="00F11BC0"/>
    <w:rsid w:val="00F142DA"/>
    <w:rsid w:val="00F14B75"/>
    <w:rsid w:val="00F1737F"/>
    <w:rsid w:val="00F174F1"/>
    <w:rsid w:val="00F2235A"/>
    <w:rsid w:val="00F25638"/>
    <w:rsid w:val="00F2574C"/>
    <w:rsid w:val="00F25771"/>
    <w:rsid w:val="00F332DC"/>
    <w:rsid w:val="00F45246"/>
    <w:rsid w:val="00F45F5F"/>
    <w:rsid w:val="00F5092F"/>
    <w:rsid w:val="00F537BA"/>
    <w:rsid w:val="00F60AF8"/>
    <w:rsid w:val="00F6341A"/>
    <w:rsid w:val="00F63A0E"/>
    <w:rsid w:val="00F66408"/>
    <w:rsid w:val="00F71703"/>
    <w:rsid w:val="00F84016"/>
    <w:rsid w:val="00F84092"/>
    <w:rsid w:val="00F84173"/>
    <w:rsid w:val="00F8682B"/>
    <w:rsid w:val="00F87611"/>
    <w:rsid w:val="00F90629"/>
    <w:rsid w:val="00F964A4"/>
    <w:rsid w:val="00F9652A"/>
    <w:rsid w:val="00FA035B"/>
    <w:rsid w:val="00FA06B8"/>
    <w:rsid w:val="00FA0C27"/>
    <w:rsid w:val="00FA7A24"/>
    <w:rsid w:val="00FA7C8E"/>
    <w:rsid w:val="00FB67A0"/>
    <w:rsid w:val="00FC0688"/>
    <w:rsid w:val="00FC2060"/>
    <w:rsid w:val="00FC686E"/>
    <w:rsid w:val="00FC779B"/>
    <w:rsid w:val="00FD0B20"/>
    <w:rsid w:val="00FD3202"/>
    <w:rsid w:val="00FD3C1F"/>
    <w:rsid w:val="00FE44AA"/>
    <w:rsid w:val="00FE729A"/>
    <w:rsid w:val="00FF042D"/>
    <w:rsid w:val="00FF27B6"/>
    <w:rsid w:val="00FF408D"/>
    <w:rsid w:val="00FF5961"/>
    <w:rsid w:val="01CCCF19"/>
    <w:rsid w:val="03E82E6C"/>
    <w:rsid w:val="043FF306"/>
    <w:rsid w:val="06715CA5"/>
    <w:rsid w:val="06C99E6A"/>
    <w:rsid w:val="0724ADAB"/>
    <w:rsid w:val="080084C5"/>
    <w:rsid w:val="08010BFB"/>
    <w:rsid w:val="08582DF5"/>
    <w:rsid w:val="0A714315"/>
    <w:rsid w:val="0B36D0CD"/>
    <w:rsid w:val="0C70ADDE"/>
    <w:rsid w:val="0D40E930"/>
    <w:rsid w:val="0DD7AE31"/>
    <w:rsid w:val="0E4C2AD5"/>
    <w:rsid w:val="10376D99"/>
    <w:rsid w:val="10536A42"/>
    <w:rsid w:val="10562690"/>
    <w:rsid w:val="13EEC578"/>
    <w:rsid w:val="14969667"/>
    <w:rsid w:val="1607AD08"/>
    <w:rsid w:val="165890D7"/>
    <w:rsid w:val="17805386"/>
    <w:rsid w:val="17BA2A15"/>
    <w:rsid w:val="18F3239A"/>
    <w:rsid w:val="190EB1A9"/>
    <w:rsid w:val="1A270385"/>
    <w:rsid w:val="1AFA71C2"/>
    <w:rsid w:val="1B51B3C1"/>
    <w:rsid w:val="1D72916D"/>
    <w:rsid w:val="1E50716B"/>
    <w:rsid w:val="1E93A011"/>
    <w:rsid w:val="2154DD9B"/>
    <w:rsid w:val="21EADBB0"/>
    <w:rsid w:val="244FFA92"/>
    <w:rsid w:val="24B1B96F"/>
    <w:rsid w:val="258E26CB"/>
    <w:rsid w:val="25E26C3C"/>
    <w:rsid w:val="2602AE4E"/>
    <w:rsid w:val="2708E609"/>
    <w:rsid w:val="270A8B49"/>
    <w:rsid w:val="274558ED"/>
    <w:rsid w:val="28A1788F"/>
    <w:rsid w:val="2972B0B5"/>
    <w:rsid w:val="2A16FAD0"/>
    <w:rsid w:val="2D448D7C"/>
    <w:rsid w:val="2E9DCEC0"/>
    <w:rsid w:val="2F0F9AEF"/>
    <w:rsid w:val="2FC342FE"/>
    <w:rsid w:val="302B95E2"/>
    <w:rsid w:val="32041D88"/>
    <w:rsid w:val="34C8D1FD"/>
    <w:rsid w:val="34F76310"/>
    <w:rsid w:val="35409535"/>
    <w:rsid w:val="35D52810"/>
    <w:rsid w:val="3624B2DD"/>
    <w:rsid w:val="370C8BDC"/>
    <w:rsid w:val="382EF046"/>
    <w:rsid w:val="39F582A2"/>
    <w:rsid w:val="3AB58AD2"/>
    <w:rsid w:val="3B553130"/>
    <w:rsid w:val="3BDAF772"/>
    <w:rsid w:val="3D24FBCF"/>
    <w:rsid w:val="3D28B28D"/>
    <w:rsid w:val="3E705288"/>
    <w:rsid w:val="3F992D17"/>
    <w:rsid w:val="3FE7B7AA"/>
    <w:rsid w:val="4034F919"/>
    <w:rsid w:val="40B09E54"/>
    <w:rsid w:val="414E4981"/>
    <w:rsid w:val="414F6CD0"/>
    <w:rsid w:val="41807860"/>
    <w:rsid w:val="41F1564E"/>
    <w:rsid w:val="421DFCAC"/>
    <w:rsid w:val="42306AF9"/>
    <w:rsid w:val="459D2B54"/>
    <w:rsid w:val="464E90AD"/>
    <w:rsid w:val="477BFBD7"/>
    <w:rsid w:val="49AD4459"/>
    <w:rsid w:val="4BDD0DCD"/>
    <w:rsid w:val="4C28481E"/>
    <w:rsid w:val="4C3CCE69"/>
    <w:rsid w:val="4C824E28"/>
    <w:rsid w:val="4CF01ADD"/>
    <w:rsid w:val="4D32A46C"/>
    <w:rsid w:val="4DE25B6C"/>
    <w:rsid w:val="4E2B1ED6"/>
    <w:rsid w:val="4E93B205"/>
    <w:rsid w:val="4EC7B7A6"/>
    <w:rsid w:val="4F3384F6"/>
    <w:rsid w:val="4FAC6A55"/>
    <w:rsid w:val="53867A74"/>
    <w:rsid w:val="55FFB5A2"/>
    <w:rsid w:val="56CDD1C3"/>
    <w:rsid w:val="570ADC51"/>
    <w:rsid w:val="57C678F0"/>
    <w:rsid w:val="5809573A"/>
    <w:rsid w:val="58435166"/>
    <w:rsid w:val="587A3598"/>
    <w:rsid w:val="587B036E"/>
    <w:rsid w:val="59089C5C"/>
    <w:rsid w:val="595C22FE"/>
    <w:rsid w:val="5AB45370"/>
    <w:rsid w:val="5AEED277"/>
    <w:rsid w:val="5D895B01"/>
    <w:rsid w:val="61F9D25A"/>
    <w:rsid w:val="62F7C6A4"/>
    <w:rsid w:val="634061A4"/>
    <w:rsid w:val="6370C01F"/>
    <w:rsid w:val="63FB0790"/>
    <w:rsid w:val="656E4D27"/>
    <w:rsid w:val="66ED5310"/>
    <w:rsid w:val="6782FE5D"/>
    <w:rsid w:val="68192095"/>
    <w:rsid w:val="6C09013D"/>
    <w:rsid w:val="6CB211F3"/>
    <w:rsid w:val="6F3F645A"/>
    <w:rsid w:val="6F52B298"/>
    <w:rsid w:val="6F95F659"/>
    <w:rsid w:val="70E1578A"/>
    <w:rsid w:val="7273F2ED"/>
    <w:rsid w:val="72A46CBD"/>
    <w:rsid w:val="7524C7B1"/>
    <w:rsid w:val="75B36C72"/>
    <w:rsid w:val="75E869DB"/>
    <w:rsid w:val="7749FF73"/>
    <w:rsid w:val="7B3C716A"/>
    <w:rsid w:val="7BEA5F95"/>
    <w:rsid w:val="7BF39672"/>
    <w:rsid w:val="7C971EBE"/>
    <w:rsid w:val="7EF0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4A2ED8"/>
  <w15:chartTrackingRefBased/>
  <w15:docId w15:val="{E3175C76-2330-4588-B3F5-66B0B3BA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766F1"/>
    <w:pPr>
      <w:spacing w:after="0" w:line="240" w:lineRule="auto"/>
    </w:pPr>
    <w:rPr>
      <w:rFonts w:ascii="Cambria" w:hAnsi="Cambria" w:eastAsia="Cambria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66F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66F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66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66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66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66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66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66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66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766F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2766F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766F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766F1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766F1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766F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766F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766F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766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66F1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766F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66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766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66F1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766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66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66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66F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766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66F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766F1"/>
    <w:pPr>
      <w:spacing w:after="0" w:line="240" w:lineRule="auto"/>
    </w:pPr>
    <w:rPr>
      <w:rFonts w:ascii="Cambria" w:hAnsi="Cambria" w:eastAsia="Cambria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D5F77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D5F77"/>
    <w:rPr>
      <w:rFonts w:ascii="Cambria" w:hAnsi="Cambria" w:eastAsia="Cambria" w:cs="Times New Roman"/>
      <w:kern w:val="0"/>
      <w:sz w:val="24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D5F77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D5F77"/>
    <w:rPr>
      <w:rFonts w:ascii="Cambria" w:hAnsi="Cambria" w:eastAsia="Cambria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2102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6443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7894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1950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347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424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281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8243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8683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89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3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64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07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720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79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7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315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9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1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946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70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34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74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02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31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55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83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1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82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11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23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51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10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3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5844">
          <w:marLeft w:val="1166"/>
          <w:marRight w:val="0"/>
          <w:marTop w:val="115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69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917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14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33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37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79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33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6737">
          <w:marLeft w:val="547"/>
          <w:marRight w:val="0"/>
          <w:marTop w:val="10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81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14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9333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5574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94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2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8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2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2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28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50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16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90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9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4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3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8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5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1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4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4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6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0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2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49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58626">
          <w:marLeft w:val="23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7108">
          <w:marLeft w:val="21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157">
          <w:marLeft w:val="21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019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311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894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771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86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83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595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972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529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054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327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756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904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519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717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WC Base Document" ma:contentTypeID="0x010100155CC9EE0A15094BBE17F1C1E74DC45F0098FA7C6FF38CB24894B992E5780BF9A7" ma:contentTypeVersion="23" ma:contentTypeDescription="Cheshire West Base document" ma:contentTypeScope="" ma:versionID="caca3fa4f47b5ba1a4985fc860713647">
  <xsd:schema xmlns:xsd="http://www.w3.org/2001/XMLSchema" xmlns:xs="http://www.w3.org/2001/XMLSchema" xmlns:p="http://schemas.microsoft.com/office/2006/metadata/properties" xmlns:ns2="5c807e18-787f-44ce-b538-d097cd8eb6ac" xmlns:ns3="eaa9ca5a-85d6-4cf6-be2e-0f686f80c058" targetNamespace="http://schemas.microsoft.com/office/2006/metadata/properties" ma:root="true" ma:fieldsID="777c8fe800c353028ac1a97a4374926b" ns2:_="" ns3:_="">
    <xsd:import namespace="5c807e18-787f-44ce-b538-d097cd8eb6ac"/>
    <xsd:import namespace="eaa9ca5a-85d6-4cf6-be2e-0f686f80c05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07e18-787f-44ce-b538-d097cd8eb6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9ca5a-85d6-4cf6-be2e-0f686f80c0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77280B-C540-4BA2-9C62-B50419923C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0B8CB6-B43E-40A4-B0D3-28C5FC9336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205CAA-2456-49DB-AB1F-A30147EF6C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807e18-787f-44ce-b538-d097cd8eb6ac"/>
    <ds:schemaRef ds:uri="eaa9ca5a-85d6-4cf6-be2e-0f686f80c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856FFF-EF65-4036-BE94-37A544F709B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DAVIES, Kirsty</dc:creator>
  <keywords/>
  <dc:description/>
  <lastModifiedBy>DAVIES, Kirsty</lastModifiedBy>
  <revision>460</revision>
  <dcterms:created xsi:type="dcterms:W3CDTF">2024-07-17T07:35:00.0000000Z</dcterms:created>
  <dcterms:modified xsi:type="dcterms:W3CDTF">2024-11-25T10:20:15.8047043Z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0x010100155CC9EE0A15094BBE17F1C1E74DC45F0098FA7C6FF38CB24894B992E5780BF9A7</vt:lpwstr>
  </property>
</Properties>
</file>